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E0" w:rsidRPr="000D2969" w:rsidRDefault="005A30E0" w:rsidP="005A30E0">
      <w:pPr>
        <w:spacing w:line="360" w:lineRule="auto"/>
        <w:jc w:val="center"/>
        <w:rPr>
          <w:b/>
          <w:bCs/>
          <w:sz w:val="28"/>
          <w:szCs w:val="28"/>
        </w:rPr>
      </w:pPr>
      <w:r w:rsidRPr="00A74751">
        <w:rPr>
          <w:b/>
          <w:bCs/>
          <w:sz w:val="28"/>
          <w:szCs w:val="28"/>
        </w:rPr>
        <w:t>План</w:t>
      </w:r>
      <w:r w:rsidRPr="00D47C91">
        <w:rPr>
          <w:b/>
          <w:bCs/>
          <w:sz w:val="28"/>
          <w:szCs w:val="28"/>
        </w:rPr>
        <w:t>-</w:t>
      </w:r>
      <w:r w:rsidRPr="00A74751">
        <w:rPr>
          <w:b/>
          <w:bCs/>
          <w:sz w:val="28"/>
          <w:szCs w:val="28"/>
        </w:rPr>
        <w:t>конспект</w:t>
      </w:r>
    </w:p>
    <w:p w:rsidR="005A30E0" w:rsidRPr="00D47C91" w:rsidRDefault="005A30E0" w:rsidP="005A30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открытого </w:t>
      </w:r>
      <w:r w:rsidRPr="00A74751">
        <w:rPr>
          <w:b/>
          <w:bCs/>
          <w:sz w:val="28"/>
          <w:szCs w:val="28"/>
        </w:rPr>
        <w:t>урока</w:t>
      </w:r>
      <w:r w:rsidRPr="00D47C91">
        <w:rPr>
          <w:b/>
          <w:bCs/>
          <w:sz w:val="28"/>
          <w:szCs w:val="28"/>
        </w:rPr>
        <w:t xml:space="preserve"> </w:t>
      </w:r>
      <w:r w:rsidRPr="00A74751">
        <w:rPr>
          <w:b/>
          <w:bCs/>
          <w:sz w:val="28"/>
          <w:szCs w:val="28"/>
        </w:rPr>
        <w:t>английского</w:t>
      </w:r>
      <w:r w:rsidRPr="00D47C91">
        <w:rPr>
          <w:b/>
          <w:bCs/>
          <w:sz w:val="28"/>
          <w:szCs w:val="28"/>
        </w:rPr>
        <w:t xml:space="preserve"> </w:t>
      </w:r>
      <w:r w:rsidRPr="00A74751">
        <w:rPr>
          <w:b/>
          <w:bCs/>
          <w:sz w:val="28"/>
          <w:szCs w:val="28"/>
        </w:rPr>
        <w:t>языка</w:t>
      </w:r>
      <w:r w:rsidRPr="00D47C91">
        <w:rPr>
          <w:b/>
          <w:bCs/>
          <w:sz w:val="28"/>
          <w:szCs w:val="28"/>
        </w:rPr>
        <w:t xml:space="preserve"> </w:t>
      </w:r>
      <w:r w:rsidRPr="00A7475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8</w:t>
      </w:r>
      <w:r w:rsidRPr="00D47C91">
        <w:rPr>
          <w:b/>
          <w:bCs/>
          <w:sz w:val="28"/>
          <w:szCs w:val="28"/>
        </w:rPr>
        <w:t xml:space="preserve"> </w:t>
      </w:r>
      <w:r w:rsidRPr="00A74751">
        <w:rPr>
          <w:b/>
          <w:bCs/>
          <w:sz w:val="28"/>
          <w:szCs w:val="28"/>
        </w:rPr>
        <w:t>классе</w:t>
      </w:r>
    </w:p>
    <w:p w:rsidR="005A30E0" w:rsidRPr="0010720F" w:rsidRDefault="005A30E0" w:rsidP="005A3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Повторительно-обобщающий урок по теме </w:t>
      </w:r>
      <w:r w:rsidR="007A2DAA">
        <w:rPr>
          <w:sz w:val="28"/>
          <w:szCs w:val="28"/>
        </w:rPr>
        <w:t>«</w:t>
      </w:r>
      <w:r w:rsidR="00524B98">
        <w:rPr>
          <w:sz w:val="28"/>
          <w:szCs w:val="28"/>
        </w:rPr>
        <w:t>Праздники</w:t>
      </w:r>
      <w:r w:rsidR="00773EB4">
        <w:rPr>
          <w:sz w:val="28"/>
          <w:szCs w:val="28"/>
        </w:rPr>
        <w:t>,</w:t>
      </w:r>
      <w:r w:rsidR="00524B98">
        <w:rPr>
          <w:sz w:val="28"/>
          <w:szCs w:val="28"/>
        </w:rPr>
        <w:t xml:space="preserve"> обычаи и т</w:t>
      </w:r>
      <w:r w:rsidR="007A2DAA">
        <w:rPr>
          <w:sz w:val="28"/>
          <w:szCs w:val="28"/>
        </w:rPr>
        <w:t>радиции</w:t>
      </w:r>
      <w:r w:rsidR="00524B98">
        <w:rPr>
          <w:sz w:val="28"/>
          <w:szCs w:val="28"/>
        </w:rPr>
        <w:t xml:space="preserve"> в англоговорящих странах</w:t>
      </w:r>
      <w:r w:rsidR="007A2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30E0" w:rsidRPr="00644D09" w:rsidRDefault="005A30E0" w:rsidP="005A30E0">
      <w:pPr>
        <w:spacing w:line="360" w:lineRule="auto"/>
        <w:rPr>
          <w:sz w:val="28"/>
          <w:szCs w:val="28"/>
          <w:u w:val="single"/>
        </w:rPr>
      </w:pPr>
      <w:r w:rsidRPr="00C344C1">
        <w:rPr>
          <w:sz w:val="28"/>
          <w:szCs w:val="28"/>
          <w:u w:val="single"/>
        </w:rPr>
        <w:t>Цели</w:t>
      </w:r>
      <w:r w:rsidRPr="00644D09">
        <w:rPr>
          <w:sz w:val="28"/>
          <w:szCs w:val="28"/>
          <w:u w:val="single"/>
        </w:rPr>
        <w:t xml:space="preserve">: </w:t>
      </w:r>
    </w:p>
    <w:p w:rsidR="007A2DAA" w:rsidRDefault="005A30E0" w:rsidP="005A30E0">
      <w:pPr>
        <w:numPr>
          <w:ilvl w:val="0"/>
          <w:numId w:val="2"/>
        </w:numPr>
        <w:tabs>
          <w:tab w:val="clear" w:pos="720"/>
          <w:tab w:val="num" w:pos="786"/>
        </w:tabs>
        <w:spacing w:line="360" w:lineRule="auto"/>
        <w:ind w:left="786"/>
        <w:rPr>
          <w:sz w:val="28"/>
          <w:szCs w:val="28"/>
        </w:rPr>
      </w:pPr>
      <w:r w:rsidRPr="007A2DAA">
        <w:rPr>
          <w:sz w:val="28"/>
          <w:szCs w:val="28"/>
        </w:rPr>
        <w:t xml:space="preserve">Повторение и активизация лексического материала по </w:t>
      </w:r>
      <w:r w:rsidR="007A2DAA">
        <w:rPr>
          <w:sz w:val="28"/>
          <w:szCs w:val="28"/>
        </w:rPr>
        <w:t>теме</w:t>
      </w:r>
    </w:p>
    <w:p w:rsidR="005A30E0" w:rsidRPr="007A2DAA" w:rsidRDefault="005A30E0" w:rsidP="005A30E0">
      <w:pPr>
        <w:numPr>
          <w:ilvl w:val="0"/>
          <w:numId w:val="2"/>
        </w:numPr>
        <w:tabs>
          <w:tab w:val="clear" w:pos="720"/>
          <w:tab w:val="num" w:pos="786"/>
        </w:tabs>
        <w:spacing w:line="360" w:lineRule="auto"/>
        <w:ind w:left="786"/>
        <w:rPr>
          <w:sz w:val="28"/>
          <w:szCs w:val="28"/>
        </w:rPr>
      </w:pPr>
      <w:r w:rsidRPr="007A2DAA">
        <w:rPr>
          <w:sz w:val="28"/>
          <w:szCs w:val="28"/>
        </w:rPr>
        <w:t>Активизация грамматических навыков:</w:t>
      </w:r>
      <w:r w:rsidR="00524B98">
        <w:rPr>
          <w:sz w:val="28"/>
          <w:szCs w:val="28"/>
        </w:rPr>
        <w:t xml:space="preserve"> страдательный залог</w:t>
      </w:r>
      <w:r w:rsidRPr="007A2DAA">
        <w:rPr>
          <w:sz w:val="28"/>
          <w:szCs w:val="28"/>
        </w:rPr>
        <w:t>.</w:t>
      </w:r>
    </w:p>
    <w:p w:rsidR="005A30E0" w:rsidRDefault="005A30E0" w:rsidP="005A30E0">
      <w:pPr>
        <w:numPr>
          <w:ilvl w:val="0"/>
          <w:numId w:val="2"/>
        </w:numPr>
        <w:tabs>
          <w:tab w:val="clear" w:pos="720"/>
          <w:tab w:val="num" w:pos="786"/>
        </w:tabs>
        <w:spacing w:line="360" w:lineRule="auto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диалогической речи (диалог-расспрос). </w:t>
      </w:r>
    </w:p>
    <w:p w:rsidR="005A30E0" w:rsidRPr="00C344C1" w:rsidRDefault="005A30E0" w:rsidP="005A30E0">
      <w:pPr>
        <w:numPr>
          <w:ilvl w:val="0"/>
          <w:numId w:val="2"/>
        </w:numPr>
        <w:tabs>
          <w:tab w:val="clear" w:pos="720"/>
          <w:tab w:val="num" w:pos="786"/>
        </w:tabs>
        <w:spacing w:line="360" w:lineRule="auto"/>
        <w:ind w:left="786"/>
        <w:rPr>
          <w:sz w:val="28"/>
          <w:szCs w:val="28"/>
        </w:rPr>
      </w:pPr>
      <w:r>
        <w:rPr>
          <w:sz w:val="28"/>
          <w:szCs w:val="28"/>
        </w:rPr>
        <w:t>Развитие монологической речи учащихся.</w:t>
      </w:r>
    </w:p>
    <w:p w:rsidR="005A30E0" w:rsidRDefault="005A30E0" w:rsidP="005A30E0">
      <w:pPr>
        <w:numPr>
          <w:ilvl w:val="0"/>
          <w:numId w:val="2"/>
        </w:numPr>
        <w:tabs>
          <w:tab w:val="clear" w:pos="720"/>
          <w:tab w:val="num" w:pos="786"/>
        </w:tabs>
        <w:spacing w:line="360" w:lineRule="auto"/>
        <w:ind w:left="786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перевода.</w:t>
      </w:r>
    </w:p>
    <w:p w:rsidR="005A30E0" w:rsidRDefault="005A30E0" w:rsidP="005A30E0">
      <w:pPr>
        <w:spacing w:line="360" w:lineRule="auto"/>
        <w:rPr>
          <w:sz w:val="28"/>
          <w:szCs w:val="28"/>
        </w:rPr>
      </w:pPr>
    </w:p>
    <w:p w:rsidR="005A30E0" w:rsidRDefault="005A30E0" w:rsidP="005A3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Оснащение: </w:t>
      </w:r>
      <w:r w:rsidR="00524B98">
        <w:rPr>
          <w:sz w:val="28"/>
          <w:szCs w:val="28"/>
        </w:rPr>
        <w:t>ноутбук, проектор</w:t>
      </w:r>
      <w:r>
        <w:rPr>
          <w:sz w:val="28"/>
          <w:szCs w:val="28"/>
        </w:rPr>
        <w:t>.</w:t>
      </w:r>
    </w:p>
    <w:p w:rsidR="005A30E0" w:rsidRPr="00717D18" w:rsidRDefault="005A30E0" w:rsidP="005A30E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717D18">
        <w:rPr>
          <w:b/>
          <w:bCs/>
          <w:sz w:val="28"/>
          <w:szCs w:val="28"/>
        </w:rPr>
        <w:t>Ход</w:t>
      </w:r>
      <w:r w:rsidRPr="00717D18">
        <w:rPr>
          <w:b/>
          <w:bCs/>
          <w:sz w:val="28"/>
          <w:szCs w:val="28"/>
          <w:lang w:val="en-US"/>
        </w:rPr>
        <w:t xml:space="preserve"> </w:t>
      </w:r>
      <w:r w:rsidRPr="00717D18">
        <w:rPr>
          <w:b/>
          <w:bCs/>
          <w:sz w:val="28"/>
          <w:szCs w:val="28"/>
        </w:rPr>
        <w:t>урока</w:t>
      </w:r>
    </w:p>
    <w:p w:rsidR="005A30E0" w:rsidRPr="00D70B71" w:rsidRDefault="005A30E0" w:rsidP="007A2DAA">
      <w:pPr>
        <w:spacing w:line="360" w:lineRule="auto"/>
        <w:ind w:left="360"/>
        <w:rPr>
          <w:lang w:val="en-US"/>
        </w:rPr>
      </w:pPr>
      <w:r>
        <w:rPr>
          <w:sz w:val="28"/>
          <w:szCs w:val="28"/>
          <w:lang w:val="en-US"/>
        </w:rPr>
        <w:t>Teacher: Dear</w:t>
      </w:r>
      <w:r w:rsidRPr="00C05F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boys</w:t>
      </w:r>
      <w:r w:rsidRPr="00C05F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C05F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</w:t>
      </w:r>
      <w:r w:rsidRPr="00C05FD7">
        <w:rPr>
          <w:sz w:val="28"/>
          <w:szCs w:val="28"/>
          <w:lang w:val="en-US"/>
        </w:rPr>
        <w:t xml:space="preserve">! </w:t>
      </w:r>
      <w:r w:rsidR="007A2DAA">
        <w:rPr>
          <w:sz w:val="28"/>
          <w:szCs w:val="28"/>
          <w:lang w:val="en-US"/>
        </w:rPr>
        <w:t xml:space="preserve">Today we are going to </w:t>
      </w:r>
      <w:proofErr w:type="gramStart"/>
      <w:r w:rsidR="007A2DAA">
        <w:rPr>
          <w:sz w:val="28"/>
          <w:szCs w:val="28"/>
          <w:lang w:val="en-US"/>
        </w:rPr>
        <w:t xml:space="preserve">revise </w:t>
      </w:r>
      <w:r>
        <w:rPr>
          <w:sz w:val="28"/>
          <w:szCs w:val="28"/>
          <w:lang w:val="en-US"/>
        </w:rPr>
        <w:t xml:space="preserve"> the</w:t>
      </w:r>
      <w:proofErr w:type="gramEnd"/>
      <w:r>
        <w:rPr>
          <w:sz w:val="28"/>
          <w:szCs w:val="28"/>
          <w:lang w:val="en-US"/>
        </w:rPr>
        <w:t xml:space="preserve"> words and expressions, which we’ve learned. </w:t>
      </w:r>
    </w:p>
    <w:p w:rsidR="005A30E0" w:rsidRPr="005D4251" w:rsidRDefault="005A30E0" w:rsidP="005A30E0">
      <w:pPr>
        <w:spacing w:line="360" w:lineRule="auto"/>
        <w:jc w:val="center"/>
        <w:rPr>
          <w:sz w:val="28"/>
          <w:szCs w:val="28"/>
          <w:lang w:val="en-US"/>
        </w:rPr>
      </w:pPr>
    </w:p>
    <w:p w:rsidR="005A30E0" w:rsidRPr="00B816DC" w:rsidRDefault="005A30E0" w:rsidP="005A30E0">
      <w:pPr>
        <w:numPr>
          <w:ilvl w:val="0"/>
          <w:numId w:val="1"/>
        </w:numPr>
        <w:spacing w:line="360" w:lineRule="auto"/>
        <w:ind w:left="360"/>
        <w:rPr>
          <w:i/>
          <w:iCs/>
          <w:sz w:val="28"/>
          <w:szCs w:val="28"/>
          <w:lang w:val="en-US"/>
        </w:rPr>
      </w:pPr>
      <w:r w:rsidRPr="00B816DC">
        <w:rPr>
          <w:b/>
          <w:bCs/>
          <w:sz w:val="28"/>
          <w:szCs w:val="28"/>
          <w:lang w:val="en-US"/>
        </w:rPr>
        <w:t>Warming-up</w:t>
      </w:r>
      <w:r w:rsidR="00B816DC">
        <w:rPr>
          <w:b/>
          <w:bCs/>
          <w:sz w:val="28"/>
          <w:szCs w:val="28"/>
          <w:lang w:val="en-US"/>
        </w:rPr>
        <w:t xml:space="preserve">. </w:t>
      </w:r>
      <w:r w:rsidRPr="00B816DC">
        <w:rPr>
          <w:b/>
          <w:bCs/>
          <w:sz w:val="28"/>
          <w:szCs w:val="28"/>
          <w:lang w:val="en-US"/>
        </w:rPr>
        <w:t xml:space="preserve">Now I’ll give </w:t>
      </w:r>
      <w:proofErr w:type="gramStart"/>
      <w:r w:rsidRPr="00B816DC">
        <w:rPr>
          <w:b/>
          <w:bCs/>
          <w:sz w:val="28"/>
          <w:szCs w:val="28"/>
          <w:lang w:val="en-US"/>
        </w:rPr>
        <w:t>you  sentences</w:t>
      </w:r>
      <w:proofErr w:type="gramEnd"/>
      <w:r w:rsidRPr="00B816DC">
        <w:rPr>
          <w:b/>
          <w:bCs/>
          <w:sz w:val="28"/>
          <w:szCs w:val="28"/>
          <w:lang w:val="en-US"/>
        </w:rPr>
        <w:t>, which are divided into two parts.</w:t>
      </w:r>
      <w:r w:rsidRPr="00B816DC">
        <w:rPr>
          <w:sz w:val="28"/>
          <w:szCs w:val="28"/>
          <w:lang w:val="en-US"/>
        </w:rPr>
        <w:t xml:space="preserve"> You should find the beginning and the ending of the sentences. </w:t>
      </w:r>
    </w:p>
    <w:p w:rsidR="005A30E0" w:rsidRPr="005821C3" w:rsidRDefault="005A30E0" w:rsidP="005A30E0">
      <w:pPr>
        <w:pStyle w:val="a3"/>
        <w:spacing w:line="360" w:lineRule="auto"/>
        <w:ind w:left="855" w:right="-9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198">
        <w:rPr>
          <w:rFonts w:ascii="Times New Roman" w:hAnsi="Times New Roman" w:cs="Times New Roman"/>
          <w:i/>
          <w:iCs/>
          <w:sz w:val="28"/>
          <w:szCs w:val="28"/>
          <w:lang w:val="en-US"/>
        </w:rPr>
        <w:t>Match the beginning and the ending of the sentences. Read</w:t>
      </w:r>
      <w:r w:rsidRPr="005821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3198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r w:rsidRPr="005821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3198">
        <w:rPr>
          <w:rFonts w:ascii="Times New Roman" w:hAnsi="Times New Roman" w:cs="Times New Roman"/>
          <w:i/>
          <w:iCs/>
          <w:sz w:val="28"/>
          <w:szCs w:val="28"/>
          <w:lang w:val="en-US"/>
        </w:rPr>
        <w:t>sentences</w:t>
      </w:r>
      <w:proofErr w:type="gramStart"/>
      <w:r w:rsidRPr="005821C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821C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5821C3">
        <w:rPr>
          <w:rFonts w:ascii="Times New Roman" w:hAnsi="Times New Roman" w:cs="Times New Roman"/>
          <w:i/>
          <w:iCs/>
          <w:sz w:val="28"/>
          <w:szCs w:val="28"/>
        </w:rPr>
        <w:t>учитель раздаёт вторые части учащимся. дети идут к доске, прикрепляют продолжение предложения, читают получившееся предложение и переводят его)</w:t>
      </w:r>
    </w:p>
    <w:tbl>
      <w:tblPr>
        <w:tblStyle w:val="a5"/>
        <w:tblW w:w="0" w:type="auto"/>
        <w:tblInd w:w="108" w:type="dxa"/>
        <w:tblLook w:val="04A0"/>
      </w:tblPr>
      <w:tblGrid>
        <w:gridCol w:w="5452"/>
        <w:gridCol w:w="5122"/>
      </w:tblGrid>
      <w:tr w:rsidR="00B816DC" w:rsidRPr="005821C3" w:rsidTr="005821C3">
        <w:tc>
          <w:tcPr>
            <w:tcW w:w="5452" w:type="dxa"/>
          </w:tcPr>
          <w:p w:rsidR="008F3408" w:rsidRPr="00581A8C" w:rsidRDefault="00B816DC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Britain they don't give ... </w:t>
            </w:r>
          </w:p>
        </w:tc>
        <w:tc>
          <w:tcPr>
            <w:tcW w:w="5122" w:type="dxa"/>
          </w:tcPr>
          <w:p w:rsidR="00B816DC" w:rsidRPr="00581A8C" w:rsidRDefault="00EA26A7" w:rsidP="00EA26A7">
            <w:pPr>
              <w:pStyle w:val="a3"/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flowers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</w:tr>
      <w:tr w:rsidR="00B816DC" w:rsidRPr="00BF0179" w:rsidTr="005821C3">
        <w:tc>
          <w:tcPr>
            <w:tcW w:w="5452" w:type="dxa"/>
          </w:tcPr>
          <w:p w:rsidR="008F3408" w:rsidRPr="00581A8C" w:rsidRDefault="00B816DC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Christmas is widely celebrated ... </w:t>
            </w:r>
          </w:p>
        </w:tc>
        <w:tc>
          <w:tcPr>
            <w:tcW w:w="5122" w:type="dxa"/>
          </w:tcPr>
          <w:p w:rsidR="00B816DC" w:rsidRPr="00581A8C" w:rsidRDefault="00EA26A7" w:rsidP="00EA26A7">
            <w:pPr>
              <w:pStyle w:val="a3"/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Britain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the 25 of December.</w:t>
            </w:r>
          </w:p>
        </w:tc>
      </w:tr>
      <w:tr w:rsidR="00B816DC" w:rsidRPr="005821C3" w:rsidTr="005821C3">
        <w:tc>
          <w:tcPr>
            <w:tcW w:w="5452" w:type="dxa"/>
          </w:tcPr>
          <w:p w:rsidR="008F3408" w:rsidRPr="00581A8C" w:rsidRDefault="00B816DC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funny tradition connected with the New </w:t>
            </w:r>
            <w:r w:rsidRPr="00581A8C">
              <w:rPr>
                <w:rFonts w:ascii="Times New Roman" w:hAnsi="Times New Roman" w:cs="Times New Roman"/>
                <w:w w:val="118"/>
                <w:sz w:val="28"/>
                <w:szCs w:val="28"/>
              </w:rPr>
              <w:t>У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ear:</w:t>
            </w:r>
          </w:p>
        </w:tc>
        <w:tc>
          <w:tcPr>
            <w:tcW w:w="5122" w:type="dxa"/>
          </w:tcPr>
          <w:p w:rsidR="00B816DC" w:rsidRPr="00581A8C" w:rsidRDefault="00EA26A7" w:rsidP="00EA26A7">
            <w:pPr>
              <w:pStyle w:val="a3"/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First Foot.</w:t>
            </w:r>
          </w:p>
        </w:tc>
      </w:tr>
      <w:tr w:rsidR="00EA26A7" w:rsidRPr="00BF0179" w:rsidTr="005821C3">
        <w:tc>
          <w:tcPr>
            <w:tcW w:w="5452" w:type="dxa"/>
          </w:tcPr>
          <w:p w:rsidR="008F3408" w:rsidRPr="00581A8C" w:rsidRDefault="00EA26A7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108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Europe m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people prepare ... </w:t>
            </w:r>
          </w:p>
        </w:tc>
        <w:tc>
          <w:tcPr>
            <w:tcW w:w="5122" w:type="dxa"/>
          </w:tcPr>
          <w:p w:rsidR="00EA26A7" w:rsidRPr="00581A8C" w:rsidRDefault="00EA26A7" w:rsidP="00A84E04">
            <w:pPr>
              <w:pStyle w:val="a3"/>
              <w:spacing w:line="360" w:lineRule="auto"/>
              <w:ind w:left="720" w:right="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food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New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ear. </w:t>
            </w:r>
          </w:p>
        </w:tc>
      </w:tr>
      <w:tr w:rsidR="00B816DC" w:rsidRPr="00BF0179" w:rsidTr="005821C3">
        <w:tc>
          <w:tcPr>
            <w:tcW w:w="5452" w:type="dxa"/>
          </w:tcPr>
          <w:p w:rsidR="008F3408" w:rsidRPr="00581A8C" w:rsidRDefault="00B816DC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547" w:right="-67" w:hanging="32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Halloween</w:t>
            </w:r>
            <w:proofErr w:type="spellEnd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celebrated</w:t>
            </w:r>
            <w:proofErr w:type="spellEnd"/>
            <w:r w:rsidRPr="00581A8C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</w:p>
        </w:tc>
        <w:tc>
          <w:tcPr>
            <w:tcW w:w="5122" w:type="dxa"/>
          </w:tcPr>
          <w:p w:rsidR="00B816DC" w:rsidRPr="00581A8C" w:rsidRDefault="00EA26A7" w:rsidP="004D7DD6">
            <w:pPr>
              <w:pStyle w:val="a3"/>
              <w:spacing w:line="360" w:lineRule="auto"/>
              <w:ind w:right="-24" w:firstLine="17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night of October 31. </w:t>
            </w:r>
          </w:p>
        </w:tc>
      </w:tr>
      <w:tr w:rsidR="00B816DC" w:rsidRPr="00BF0179" w:rsidTr="005821C3">
        <w:tc>
          <w:tcPr>
            <w:tcW w:w="5452" w:type="dxa"/>
          </w:tcPr>
          <w:p w:rsidR="008F3408" w:rsidRPr="00581A8C" w:rsidRDefault="00B816DC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547" w:right="-67" w:hanging="35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such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custom, that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St. Valentine's Day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greeting card is</w:t>
            </w:r>
            <w:r w:rsidR="00474404"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sent to someone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loves, ... </w:t>
            </w:r>
          </w:p>
        </w:tc>
        <w:tc>
          <w:tcPr>
            <w:tcW w:w="5122" w:type="dxa"/>
          </w:tcPr>
          <w:p w:rsidR="00EA26A7" w:rsidRPr="00581A8C" w:rsidRDefault="00EA26A7" w:rsidP="00EA26A7">
            <w:pPr>
              <w:pStyle w:val="a3"/>
              <w:tabs>
                <w:tab w:val="left" w:pos="4221"/>
                <w:tab w:val="left" w:pos="4906"/>
              </w:tabs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usually without giving the n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sender. </w:t>
            </w:r>
          </w:p>
          <w:p w:rsidR="00B816DC" w:rsidRPr="00581A8C" w:rsidRDefault="00B816DC" w:rsidP="00EA26A7">
            <w:pPr>
              <w:pStyle w:val="a3"/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B816DC" w:rsidRPr="00BF0179" w:rsidTr="005821C3">
        <w:tc>
          <w:tcPr>
            <w:tcW w:w="5452" w:type="dxa"/>
          </w:tcPr>
          <w:p w:rsidR="00B816DC" w:rsidRPr="00581A8C" w:rsidRDefault="00474404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right="-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B816DC"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 is the country of traditions</w:t>
            </w:r>
            <w:r w:rsidR="008F3408"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816DC"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</w:p>
        </w:tc>
        <w:tc>
          <w:tcPr>
            <w:tcW w:w="5122" w:type="dxa"/>
          </w:tcPr>
          <w:p w:rsidR="00B816DC" w:rsidRPr="00581A8C" w:rsidRDefault="00EA26A7" w:rsidP="00EA26A7">
            <w:pPr>
              <w:pStyle w:val="a3"/>
              <w:spacing w:line="360" w:lineRule="auto"/>
              <w:ind w:right="-9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observed very carefully.</w:t>
            </w:r>
          </w:p>
        </w:tc>
      </w:tr>
      <w:tr w:rsidR="00B816DC" w:rsidRPr="00BF0179" w:rsidTr="005821C3">
        <w:tc>
          <w:tcPr>
            <w:tcW w:w="5452" w:type="dxa"/>
          </w:tcPr>
          <w:p w:rsidR="008F3408" w:rsidRPr="00581A8C" w:rsidRDefault="00EA26A7" w:rsidP="00A84E04">
            <w:pPr>
              <w:pStyle w:val="a3"/>
              <w:numPr>
                <w:ilvl w:val="0"/>
                <w:numId w:val="3"/>
              </w:numPr>
              <w:spacing w:line="360" w:lineRule="auto"/>
              <w:ind w:left="538" w:right="-67" w:hanging="35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such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custom in Britain that each British person is given </w:t>
            </w:r>
          </w:p>
        </w:tc>
        <w:tc>
          <w:tcPr>
            <w:tcW w:w="5122" w:type="dxa"/>
          </w:tcPr>
          <w:p w:rsidR="00B816DC" w:rsidRPr="00581A8C" w:rsidRDefault="00EA26A7" w:rsidP="004D7DD6">
            <w:pPr>
              <w:pStyle w:val="a3"/>
              <w:spacing w:line="360" w:lineRule="auto"/>
              <w:ind w:left="81" w:right="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telegram from the Queen </w:t>
            </w:r>
            <w:r w:rsidRPr="00581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58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 or her hundredth birthday. </w:t>
            </w:r>
          </w:p>
        </w:tc>
      </w:tr>
    </w:tbl>
    <w:p w:rsidR="00773EB4" w:rsidRPr="00A06F00" w:rsidRDefault="00773EB4" w:rsidP="008532ED">
      <w:pPr>
        <w:pStyle w:val="a3"/>
        <w:spacing w:line="360" w:lineRule="auto"/>
        <w:ind w:left="9" w:right="-30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6C7B" w:rsidRPr="00EA26A7" w:rsidRDefault="00773EB4" w:rsidP="008532ED">
      <w:pPr>
        <w:pStyle w:val="a3"/>
        <w:spacing w:line="360" w:lineRule="auto"/>
        <w:ind w:left="9" w:right="-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C7B">
        <w:rPr>
          <w:rFonts w:ascii="Times New Roman" w:hAnsi="Times New Roman" w:cs="Times New Roman"/>
          <w:sz w:val="28"/>
          <w:szCs w:val="28"/>
        </w:rPr>
        <w:t>Пропущено название праздника, вставить его</w:t>
      </w:r>
      <w:r w:rsidR="006F3C29">
        <w:rPr>
          <w:rFonts w:ascii="Times New Roman" w:hAnsi="Times New Roman" w:cs="Times New Roman"/>
          <w:sz w:val="28"/>
          <w:szCs w:val="28"/>
        </w:rPr>
        <w:t xml:space="preserve"> (есть одно лишнее название)</w:t>
      </w:r>
      <w:proofErr w:type="gramStart"/>
      <w:r w:rsidR="009A6C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6A7" w:rsidRPr="00EA26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3C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3C29">
        <w:rPr>
          <w:rFonts w:ascii="Times New Roman" w:hAnsi="Times New Roman" w:cs="Times New Roman"/>
          <w:sz w:val="28"/>
          <w:szCs w:val="28"/>
        </w:rPr>
        <w:t xml:space="preserve">ыходит ученик, </w:t>
      </w:r>
      <w:r w:rsidR="00EA26A7">
        <w:rPr>
          <w:rFonts w:ascii="Times New Roman" w:hAnsi="Times New Roman" w:cs="Times New Roman"/>
          <w:sz w:val="28"/>
          <w:szCs w:val="28"/>
        </w:rPr>
        <w:t>чита</w:t>
      </w:r>
      <w:r w:rsidR="006F3C29">
        <w:rPr>
          <w:rFonts w:ascii="Times New Roman" w:hAnsi="Times New Roman" w:cs="Times New Roman"/>
          <w:sz w:val="28"/>
          <w:szCs w:val="28"/>
        </w:rPr>
        <w:t>е</w:t>
      </w:r>
      <w:r w:rsidR="00EA26A7">
        <w:rPr>
          <w:rFonts w:ascii="Times New Roman" w:hAnsi="Times New Roman" w:cs="Times New Roman"/>
          <w:sz w:val="28"/>
          <w:szCs w:val="28"/>
        </w:rPr>
        <w:t xml:space="preserve">т, </w:t>
      </w:r>
      <w:r w:rsidR="008532ED">
        <w:rPr>
          <w:rFonts w:ascii="Times New Roman" w:hAnsi="Times New Roman" w:cs="Times New Roman"/>
          <w:sz w:val="28"/>
          <w:szCs w:val="28"/>
        </w:rPr>
        <w:t>п</w:t>
      </w:r>
      <w:r w:rsidR="00EA26A7">
        <w:rPr>
          <w:rFonts w:ascii="Times New Roman" w:hAnsi="Times New Roman" w:cs="Times New Roman"/>
          <w:sz w:val="28"/>
          <w:szCs w:val="28"/>
        </w:rPr>
        <w:t>еревод</w:t>
      </w:r>
      <w:r w:rsidR="006F3C29">
        <w:rPr>
          <w:rFonts w:ascii="Times New Roman" w:hAnsi="Times New Roman" w:cs="Times New Roman"/>
          <w:sz w:val="28"/>
          <w:szCs w:val="28"/>
        </w:rPr>
        <w:t>ит, вставляет</w:t>
      </w:r>
      <w:r w:rsidR="00EA26A7">
        <w:rPr>
          <w:rFonts w:ascii="Times New Roman" w:hAnsi="Times New Roman" w:cs="Times New Roman"/>
          <w:sz w:val="28"/>
          <w:szCs w:val="28"/>
        </w:rPr>
        <w:t xml:space="preserve"> название. </w:t>
      </w:r>
      <w:proofErr w:type="gramStart"/>
      <w:r w:rsidR="00EA26A7">
        <w:rPr>
          <w:rFonts w:ascii="Times New Roman" w:hAnsi="Times New Roman" w:cs="Times New Roman"/>
          <w:sz w:val="28"/>
          <w:szCs w:val="28"/>
        </w:rPr>
        <w:t>Появляется слайд с этим праздником)</w:t>
      </w:r>
      <w:proofErr w:type="gramEnd"/>
    </w:p>
    <w:p w:rsidR="009A6C7B" w:rsidRPr="00C3032D" w:rsidRDefault="009A6C7B" w:rsidP="007A2DAA">
      <w:pPr>
        <w:pStyle w:val="a3"/>
        <w:spacing w:line="360" w:lineRule="auto"/>
        <w:ind w:left="9" w:right="3428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3032D">
        <w:rPr>
          <w:rFonts w:ascii="Times New Roman" w:hAnsi="Times New Roman" w:cs="Times New Roman"/>
          <w:sz w:val="28"/>
          <w:szCs w:val="28"/>
          <w:u w:val="single"/>
          <w:lang w:val="en-US"/>
        </w:rPr>
        <w:t>Thanksgiving</w:t>
      </w:r>
      <w:r w:rsidR="00524B9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Day</w:t>
      </w:r>
      <w:r w:rsidRPr="00C3032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Christmas, Easter, </w:t>
      </w:r>
      <w:r w:rsidR="006F3C29">
        <w:rPr>
          <w:rFonts w:ascii="Times New Roman" w:hAnsi="Times New Roman" w:cs="Times New Roman"/>
          <w:sz w:val="28"/>
          <w:szCs w:val="28"/>
          <w:u w:val="single"/>
          <w:lang w:val="en-US"/>
        </w:rPr>
        <w:t>New Year</w:t>
      </w:r>
    </w:p>
    <w:p w:rsidR="009A6C7B" w:rsidRPr="001C507E" w:rsidRDefault="00C3032D" w:rsidP="00C3032D">
      <w:pPr>
        <w:pStyle w:val="a3"/>
        <w:spacing w:line="360" w:lineRule="auto"/>
        <w:ind w:left="9" w:right="-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73EB4" w:rsidRPr="00A06F0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C507E">
        <w:rPr>
          <w:rFonts w:ascii="Times New Roman" w:hAnsi="Times New Roman" w:cs="Times New Roman"/>
          <w:sz w:val="28"/>
          <w:szCs w:val="28"/>
          <w:lang w:val="en-US"/>
        </w:rPr>
        <w:t xml:space="preserve">Daniel: </w:t>
      </w:r>
      <w:r w:rsidR="009A6C7B">
        <w:rPr>
          <w:rFonts w:ascii="Times New Roman" w:hAnsi="Times New Roman" w:cs="Times New Roman"/>
          <w:sz w:val="28"/>
          <w:szCs w:val="28"/>
          <w:lang w:val="en-US"/>
        </w:rPr>
        <w:t xml:space="preserve">After the United States </w:t>
      </w:r>
      <w:r>
        <w:rPr>
          <w:rFonts w:ascii="Times New Roman" w:hAnsi="Times New Roman" w:cs="Times New Roman"/>
          <w:sz w:val="28"/>
          <w:szCs w:val="28"/>
          <w:lang w:val="en-US"/>
        </w:rPr>
        <w:t>became an independent country, Congress introduced one day of thanksgiving for the whole nation to celebrate. It is observed on the fo</w:t>
      </w:r>
      <w:r w:rsidR="001C507E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rth Thursday of November.</w:t>
      </w:r>
      <w:r w:rsidR="001C507E" w:rsidRPr="001C50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507E">
        <w:rPr>
          <w:rFonts w:ascii="Times New Roman" w:hAnsi="Times New Roman" w:cs="Times New Roman"/>
          <w:sz w:val="28"/>
          <w:szCs w:val="28"/>
          <w:lang w:val="en-US"/>
        </w:rPr>
        <w:t>It is my number one holiday because we have a party. My elder brother raises a flag. Dad cooks food: hot dogs and hamburgers, mum makes a cake. In the evening we light fireworks.</w:t>
      </w:r>
      <w:r w:rsidR="007F62D0">
        <w:rPr>
          <w:rFonts w:ascii="Times New Roman" w:hAnsi="Times New Roman" w:cs="Times New Roman"/>
          <w:sz w:val="28"/>
          <w:szCs w:val="28"/>
          <w:lang w:val="en-US"/>
        </w:rPr>
        <w:t xml:space="preserve"> It is ___________________</w:t>
      </w:r>
    </w:p>
    <w:p w:rsidR="00C3032D" w:rsidRDefault="00C3032D" w:rsidP="00C3032D">
      <w:pPr>
        <w:pStyle w:val="a3"/>
        <w:spacing w:line="360" w:lineRule="auto"/>
        <w:ind w:left="9" w:right="-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73EB4" w:rsidRPr="00A06F0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C507E">
        <w:rPr>
          <w:rFonts w:ascii="Times New Roman" w:hAnsi="Times New Roman" w:cs="Times New Roman"/>
          <w:sz w:val="28"/>
          <w:szCs w:val="28"/>
          <w:lang w:val="en-US"/>
        </w:rPr>
        <w:t xml:space="preserve">Paul: I like this holiday </w:t>
      </w:r>
      <w:proofErr w:type="gramStart"/>
      <w:r w:rsidR="001C507E"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 w:rsidR="001C507E">
        <w:rPr>
          <w:rFonts w:ascii="Times New Roman" w:hAnsi="Times New Roman" w:cs="Times New Roman"/>
          <w:sz w:val="28"/>
          <w:szCs w:val="28"/>
          <w:lang w:val="en-US"/>
        </w:rPr>
        <w:t xml:space="preserve"> because it is in spring. Mum cooks traditional food. I help her to </w:t>
      </w:r>
      <w:proofErr w:type="spellStart"/>
      <w:r w:rsidR="001C507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1C507E">
        <w:rPr>
          <w:rFonts w:ascii="Times New Roman" w:hAnsi="Times New Roman" w:cs="Times New Roman"/>
          <w:sz w:val="28"/>
          <w:szCs w:val="28"/>
          <w:lang w:val="en-US"/>
        </w:rPr>
        <w:t xml:space="preserve"> eggs. Our parents give us chocolate bunnies.</w:t>
      </w:r>
      <w:r w:rsidR="007F62D0">
        <w:rPr>
          <w:rFonts w:ascii="Times New Roman" w:hAnsi="Times New Roman" w:cs="Times New Roman"/>
          <w:sz w:val="28"/>
          <w:szCs w:val="28"/>
          <w:lang w:val="en-US"/>
        </w:rPr>
        <w:t xml:space="preserve"> It is ___________________</w:t>
      </w:r>
    </w:p>
    <w:p w:rsidR="001C507E" w:rsidRPr="009A6C7B" w:rsidRDefault="001C507E" w:rsidP="00C3032D">
      <w:pPr>
        <w:pStyle w:val="a3"/>
        <w:spacing w:line="360" w:lineRule="auto"/>
        <w:ind w:left="9" w:right="-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73EB4" w:rsidRPr="00A06F0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Clare: This holiday is my first choice, because we get presents. Mum always makes Christmas pudding, it is very tasty. Dad decorates the house </w:t>
      </w:r>
      <w:r w:rsidR="007F62D0">
        <w:rPr>
          <w:rFonts w:ascii="Times New Roman" w:hAnsi="Times New Roman" w:cs="Times New Roman"/>
          <w:sz w:val="28"/>
          <w:szCs w:val="28"/>
          <w:lang w:val="en-US"/>
        </w:rPr>
        <w:t>and the Christmas tree. Jay and I hang greetings cards on the wall and hang stockings at the end of our beds. It is ______________________</w:t>
      </w:r>
    </w:p>
    <w:p w:rsidR="005A30E0" w:rsidRPr="00C3032D" w:rsidRDefault="005A30E0" w:rsidP="005A30E0">
      <w:pPr>
        <w:spacing w:line="360" w:lineRule="auto"/>
        <w:jc w:val="both"/>
        <w:rPr>
          <w:lang w:val="en-US"/>
        </w:rPr>
      </w:pPr>
    </w:p>
    <w:p w:rsidR="005A30E0" w:rsidRPr="00773EB4" w:rsidRDefault="005A30E0" w:rsidP="00773EB4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773EB4">
        <w:rPr>
          <w:sz w:val="28"/>
          <w:szCs w:val="28"/>
          <w:lang w:val="en-US"/>
        </w:rPr>
        <w:t>Write t</w:t>
      </w:r>
      <w:r w:rsidR="00727EB0" w:rsidRPr="00773EB4">
        <w:rPr>
          <w:sz w:val="28"/>
          <w:szCs w:val="28"/>
          <w:lang w:val="en-US"/>
        </w:rPr>
        <w:t xml:space="preserve">he words in the correct column. </w:t>
      </w:r>
      <w:r w:rsidR="00727EB0" w:rsidRPr="00773EB4">
        <w:rPr>
          <w:sz w:val="28"/>
          <w:szCs w:val="28"/>
        </w:rPr>
        <w:t xml:space="preserve">Вписывают словосочетания  </w:t>
      </w:r>
      <w:r w:rsidRPr="00773EB4">
        <w:rPr>
          <w:sz w:val="28"/>
          <w:szCs w:val="28"/>
        </w:rPr>
        <w:t>в соответствующую колонку таблицы</w:t>
      </w:r>
      <w:r w:rsidR="00727EB0" w:rsidRPr="00773EB4">
        <w:rPr>
          <w:sz w:val="28"/>
          <w:szCs w:val="28"/>
        </w:rPr>
        <w:t xml:space="preserve"> в тетрадях самостоятельно, затем зачитывают с переводом</w:t>
      </w:r>
      <w:proofErr w:type="gramStart"/>
      <w:r w:rsidRPr="00773EB4">
        <w:rPr>
          <w:sz w:val="28"/>
          <w:szCs w:val="28"/>
        </w:rPr>
        <w:t>.</w:t>
      </w:r>
      <w:proofErr w:type="gramEnd"/>
      <w:r w:rsidR="007963F7" w:rsidRPr="00773EB4">
        <w:rPr>
          <w:sz w:val="28"/>
          <w:szCs w:val="28"/>
        </w:rPr>
        <w:t xml:space="preserve">  </w:t>
      </w:r>
      <w:r w:rsidR="00727EB0" w:rsidRPr="00773EB4">
        <w:rPr>
          <w:sz w:val="28"/>
          <w:szCs w:val="28"/>
        </w:rPr>
        <w:t>(</w:t>
      </w:r>
      <w:proofErr w:type="gramStart"/>
      <w:r w:rsidR="00727EB0" w:rsidRPr="00773EB4">
        <w:rPr>
          <w:sz w:val="28"/>
          <w:szCs w:val="28"/>
        </w:rPr>
        <w:t>т</w:t>
      </w:r>
      <w:proofErr w:type="gramEnd"/>
      <w:r w:rsidR="00727EB0" w:rsidRPr="00773EB4">
        <w:rPr>
          <w:sz w:val="28"/>
          <w:szCs w:val="28"/>
        </w:rPr>
        <w:t>аблицу раздать каждому)</w:t>
      </w:r>
    </w:p>
    <w:p w:rsidR="00727EB0" w:rsidRPr="00727EB0" w:rsidRDefault="00727EB0" w:rsidP="00727EB0">
      <w:pPr>
        <w:spacing w:line="360" w:lineRule="auto"/>
        <w:rPr>
          <w:sz w:val="28"/>
          <w:szCs w:val="28"/>
          <w:lang w:val="en-US"/>
        </w:rPr>
      </w:pPr>
      <w:r w:rsidRPr="00727EB0">
        <w:rPr>
          <w:b/>
          <w:sz w:val="28"/>
          <w:szCs w:val="28"/>
          <w:lang w:val="en-US"/>
        </w:rPr>
        <w:t>Traditions and customs:</w:t>
      </w:r>
      <w:r w:rsidRPr="00727EB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To bring a piece of coal, to sing carols, to decorate Christmas trees</w:t>
      </w:r>
      <w:proofErr w:type="gramStart"/>
      <w:r>
        <w:rPr>
          <w:sz w:val="28"/>
          <w:szCs w:val="28"/>
          <w:lang w:val="en-US"/>
        </w:rPr>
        <w:t>,  to</w:t>
      </w:r>
      <w:proofErr w:type="gramEnd"/>
      <w:r>
        <w:rPr>
          <w:sz w:val="28"/>
          <w:szCs w:val="28"/>
          <w:lang w:val="en-US"/>
        </w:rPr>
        <w:t xml:space="preserve"> give presents, to get presents, to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eggs, to cook traditional food, to decorate the house, to hang stockings on the beds, to light fireworks, to make pudding, to raise a flag, to wear fancy costumes, to wrap presents,  to visit relatives and friends,</w:t>
      </w:r>
      <w:r w:rsidRPr="007963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take part in parades, go to the church,</w:t>
      </w:r>
    </w:p>
    <w:tbl>
      <w:tblPr>
        <w:tblStyle w:val="a5"/>
        <w:tblW w:w="0" w:type="auto"/>
        <w:tblLook w:val="04A0"/>
      </w:tblPr>
      <w:tblGrid>
        <w:gridCol w:w="3085"/>
        <w:gridCol w:w="7371"/>
      </w:tblGrid>
      <w:tr w:rsidR="005A30E0" w:rsidTr="00727EB0">
        <w:tc>
          <w:tcPr>
            <w:tcW w:w="3085" w:type="dxa"/>
          </w:tcPr>
          <w:p w:rsidR="005A30E0" w:rsidRPr="00727EB0" w:rsidRDefault="00CE1265" w:rsidP="00BC7079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727EB0">
              <w:rPr>
                <w:b/>
                <w:sz w:val="28"/>
                <w:szCs w:val="28"/>
                <w:lang w:val="en-US"/>
              </w:rPr>
              <w:t>Holidays</w:t>
            </w:r>
          </w:p>
        </w:tc>
        <w:tc>
          <w:tcPr>
            <w:tcW w:w="7371" w:type="dxa"/>
          </w:tcPr>
          <w:p w:rsidR="005A30E0" w:rsidRPr="00727EB0" w:rsidRDefault="00CE1265" w:rsidP="00BC7079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727EB0">
              <w:rPr>
                <w:b/>
                <w:sz w:val="28"/>
                <w:szCs w:val="28"/>
                <w:lang w:val="en-US"/>
              </w:rPr>
              <w:t>Traditions and customs</w:t>
            </w:r>
            <w:r w:rsidR="005A30E0" w:rsidRPr="00727EB0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Christmas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Easter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New Year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Thanksgiving Day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Shrovetide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Bank Holiday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27EB0" w:rsidTr="00727EB0">
        <w:tc>
          <w:tcPr>
            <w:tcW w:w="3085" w:type="dxa"/>
          </w:tcPr>
          <w:p w:rsidR="00727EB0" w:rsidRPr="00727EB0" w:rsidRDefault="00727EB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St. Valentine’s Day</w:t>
            </w:r>
          </w:p>
        </w:tc>
        <w:tc>
          <w:tcPr>
            <w:tcW w:w="7371" w:type="dxa"/>
          </w:tcPr>
          <w:p w:rsidR="00727EB0" w:rsidRDefault="00727EB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5A30E0" w:rsidRPr="008F3408" w:rsidTr="00727EB0">
        <w:tc>
          <w:tcPr>
            <w:tcW w:w="3085" w:type="dxa"/>
          </w:tcPr>
          <w:p w:rsidR="00727EB0" w:rsidRPr="00727EB0" w:rsidRDefault="007F62D0" w:rsidP="00581A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Halloween </w:t>
            </w:r>
          </w:p>
        </w:tc>
        <w:tc>
          <w:tcPr>
            <w:tcW w:w="7371" w:type="dxa"/>
          </w:tcPr>
          <w:p w:rsidR="005A30E0" w:rsidRPr="007963F7" w:rsidRDefault="005A30E0" w:rsidP="00BC707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5A30E0" w:rsidRPr="00CE1265" w:rsidRDefault="005A30E0" w:rsidP="005A30E0">
      <w:pPr>
        <w:pStyle w:val="a4"/>
        <w:spacing w:line="360" w:lineRule="auto"/>
        <w:ind w:left="1080"/>
        <w:rPr>
          <w:sz w:val="28"/>
          <w:szCs w:val="28"/>
          <w:u w:val="single"/>
          <w:lang w:val="en-US"/>
        </w:rPr>
      </w:pPr>
    </w:p>
    <w:p w:rsidR="005A30E0" w:rsidRPr="00581A8C" w:rsidRDefault="005A30E0" w:rsidP="00773EB4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81A8C">
        <w:rPr>
          <w:sz w:val="28"/>
          <w:szCs w:val="28"/>
          <w:lang w:val="en-US"/>
        </w:rPr>
        <w:t>Dialogue</w:t>
      </w:r>
      <w:r w:rsidRPr="00581A8C">
        <w:rPr>
          <w:sz w:val="28"/>
          <w:szCs w:val="28"/>
        </w:rPr>
        <w:t>. Реплики  диалога написаны на доске. Дети вписывают пропущенные реплики  в диалог из рамочки</w:t>
      </w:r>
      <w:proofErr w:type="gramStart"/>
      <w:r w:rsidRPr="00581A8C">
        <w:rPr>
          <w:sz w:val="28"/>
          <w:szCs w:val="28"/>
        </w:rPr>
        <w:t>.</w:t>
      </w:r>
      <w:proofErr w:type="gramEnd"/>
      <w:r w:rsidRPr="00581A8C">
        <w:rPr>
          <w:sz w:val="28"/>
          <w:szCs w:val="28"/>
        </w:rPr>
        <w:t xml:space="preserve"> </w:t>
      </w:r>
      <w:r w:rsidR="00A33846" w:rsidRPr="00581A8C">
        <w:rPr>
          <w:sz w:val="28"/>
          <w:szCs w:val="28"/>
        </w:rPr>
        <w:t>(</w:t>
      </w:r>
      <w:proofErr w:type="gramStart"/>
      <w:r w:rsidR="00A33846" w:rsidRPr="00581A8C">
        <w:rPr>
          <w:sz w:val="28"/>
          <w:szCs w:val="28"/>
        </w:rPr>
        <w:t>п</w:t>
      </w:r>
      <w:proofErr w:type="gramEnd"/>
      <w:r w:rsidR="00A33846" w:rsidRPr="00581A8C">
        <w:rPr>
          <w:sz w:val="28"/>
          <w:szCs w:val="28"/>
        </w:rPr>
        <w:t xml:space="preserve">ропущенные фразы лежат у доски. </w:t>
      </w:r>
      <w:r w:rsidR="00773EB4">
        <w:rPr>
          <w:sz w:val="28"/>
          <w:szCs w:val="28"/>
        </w:rPr>
        <w:t xml:space="preserve">Диалог </w:t>
      </w:r>
      <w:r w:rsidR="006276EC">
        <w:rPr>
          <w:sz w:val="28"/>
          <w:szCs w:val="28"/>
        </w:rPr>
        <w:t xml:space="preserve">с пропусками </w:t>
      </w:r>
      <w:r w:rsidR="00773EB4">
        <w:rPr>
          <w:sz w:val="28"/>
          <w:szCs w:val="28"/>
        </w:rPr>
        <w:t>написан</w:t>
      </w:r>
      <w:r w:rsidR="00A33846" w:rsidRPr="00581A8C">
        <w:rPr>
          <w:sz w:val="28"/>
          <w:szCs w:val="28"/>
        </w:rPr>
        <w:t xml:space="preserve"> на слайде. </w:t>
      </w:r>
      <w:proofErr w:type="gramStart"/>
      <w:r w:rsidR="00A33846" w:rsidRPr="00581A8C">
        <w:rPr>
          <w:sz w:val="28"/>
          <w:szCs w:val="28"/>
        </w:rPr>
        <w:t xml:space="preserve">Дети </w:t>
      </w:r>
      <w:r w:rsidR="006276EC">
        <w:rPr>
          <w:sz w:val="28"/>
          <w:szCs w:val="28"/>
        </w:rPr>
        <w:t>про</w:t>
      </w:r>
      <w:r w:rsidR="00A33846" w:rsidRPr="00581A8C">
        <w:rPr>
          <w:sz w:val="28"/>
          <w:szCs w:val="28"/>
        </w:rPr>
        <w:t>см</w:t>
      </w:r>
      <w:r w:rsidR="006276EC">
        <w:rPr>
          <w:sz w:val="28"/>
          <w:szCs w:val="28"/>
        </w:rPr>
        <w:t>а</w:t>
      </w:r>
      <w:r w:rsidR="00A33846" w:rsidRPr="00581A8C">
        <w:rPr>
          <w:sz w:val="28"/>
          <w:szCs w:val="28"/>
        </w:rPr>
        <w:t>тр</w:t>
      </w:r>
      <w:r w:rsidR="006276EC">
        <w:rPr>
          <w:sz w:val="28"/>
          <w:szCs w:val="28"/>
        </w:rPr>
        <w:t>иваю</w:t>
      </w:r>
      <w:r w:rsidR="00A33846" w:rsidRPr="00581A8C">
        <w:rPr>
          <w:sz w:val="28"/>
          <w:szCs w:val="28"/>
        </w:rPr>
        <w:t xml:space="preserve">т </w:t>
      </w:r>
      <w:r w:rsidR="006276EC">
        <w:rPr>
          <w:sz w:val="28"/>
          <w:szCs w:val="28"/>
        </w:rPr>
        <w:t>диалог 2 минуты, затем  подходят к доске, берут</w:t>
      </w:r>
      <w:r w:rsidR="00A33846" w:rsidRPr="00581A8C">
        <w:rPr>
          <w:sz w:val="28"/>
          <w:szCs w:val="28"/>
        </w:rPr>
        <w:t xml:space="preserve"> реп</w:t>
      </w:r>
      <w:r w:rsidR="00773EB4">
        <w:rPr>
          <w:sz w:val="28"/>
          <w:szCs w:val="28"/>
        </w:rPr>
        <w:t>лик</w:t>
      </w:r>
      <w:r w:rsidR="006276EC">
        <w:rPr>
          <w:sz w:val="28"/>
          <w:szCs w:val="28"/>
        </w:rPr>
        <w:t>и</w:t>
      </w:r>
      <w:r w:rsidR="00773EB4">
        <w:rPr>
          <w:sz w:val="28"/>
          <w:szCs w:val="28"/>
        </w:rPr>
        <w:t xml:space="preserve"> и вставляют </w:t>
      </w:r>
      <w:r w:rsidR="006276EC">
        <w:rPr>
          <w:sz w:val="28"/>
          <w:szCs w:val="28"/>
        </w:rPr>
        <w:t>их</w:t>
      </w:r>
      <w:r w:rsidR="00773EB4">
        <w:rPr>
          <w:sz w:val="28"/>
          <w:szCs w:val="28"/>
        </w:rPr>
        <w:t xml:space="preserve"> в пропуск</w:t>
      </w:r>
      <w:r w:rsidR="006276EC">
        <w:rPr>
          <w:sz w:val="28"/>
          <w:szCs w:val="28"/>
        </w:rPr>
        <w:t>и</w:t>
      </w:r>
      <w:r w:rsidR="00A33846" w:rsidRPr="00581A8C">
        <w:rPr>
          <w:sz w:val="28"/>
          <w:szCs w:val="28"/>
        </w:rPr>
        <w:t xml:space="preserve">). </w:t>
      </w:r>
      <w:proofErr w:type="gramEnd"/>
    </w:p>
    <w:p w:rsidR="005A30E0" w:rsidRDefault="00F90FBC" w:rsidP="005A30E0">
      <w:pPr>
        <w:pStyle w:val="a4"/>
        <w:tabs>
          <w:tab w:val="num" w:pos="786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1" o:spid="_x0000_s1027" style="position:absolute;left:0;text-align:left;margin-left:27.7pt;margin-top:15.95pt;width:487.4pt;height:1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" fillcolor="white [3201]" strokecolor="#f79646 [3209]" strokeweight="2pt">
            <v:textbox style="mso-next-textbox:#Прямоугольник 1">
              <w:txbxContent>
                <w:p w:rsidR="0075268B" w:rsidRDefault="0075268B" w:rsidP="0075268B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I’m very glad that I’ll have a chance to see it.</w:t>
                  </w:r>
                </w:p>
                <w:p w:rsidR="0075268B" w:rsidRDefault="0075268B" w:rsidP="0075268B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 would be very glad to learn some festival traditions in Russia. What can you tell me about them?</w:t>
                  </w:r>
                </w:p>
                <w:p w:rsidR="0075268B" w:rsidRPr="0075268B" w:rsidRDefault="0075268B" w:rsidP="0075268B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 would like to visit some winter festival in Russia.</w:t>
                  </w:r>
                </w:p>
                <w:p w:rsidR="005A30E0" w:rsidRPr="0075268B" w:rsidRDefault="005A30E0" w:rsidP="0075268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581A8C" w:rsidRDefault="00581A8C" w:rsidP="005A30E0">
      <w:pPr>
        <w:pStyle w:val="a4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581A8C" w:rsidRDefault="00581A8C" w:rsidP="005A30E0">
      <w:pPr>
        <w:pStyle w:val="a4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581A8C" w:rsidRPr="00C80ED5" w:rsidRDefault="00581A8C" w:rsidP="005A30E0">
      <w:pPr>
        <w:pStyle w:val="a4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5A30E0" w:rsidRPr="00C80ED5" w:rsidRDefault="005A30E0" w:rsidP="005A30E0">
      <w:pPr>
        <w:pStyle w:val="a4"/>
        <w:tabs>
          <w:tab w:val="num" w:pos="786"/>
        </w:tabs>
        <w:spacing w:line="360" w:lineRule="auto"/>
        <w:rPr>
          <w:b/>
          <w:sz w:val="28"/>
          <w:szCs w:val="28"/>
        </w:rPr>
      </w:pPr>
    </w:p>
    <w:p w:rsidR="00AF5774" w:rsidRPr="00773EB4" w:rsidRDefault="00AF5774" w:rsidP="0075268B">
      <w:pPr>
        <w:spacing w:line="360" w:lineRule="auto"/>
        <w:rPr>
          <w:sz w:val="28"/>
          <w:szCs w:val="28"/>
        </w:rPr>
      </w:pPr>
    </w:p>
    <w:p w:rsidR="0075268B" w:rsidRPr="00773EB4" w:rsidRDefault="0075268B" w:rsidP="0075268B">
      <w:pPr>
        <w:pStyle w:val="a4"/>
        <w:spacing w:line="360" w:lineRule="auto"/>
        <w:ind w:left="1080"/>
        <w:rPr>
          <w:sz w:val="28"/>
          <w:szCs w:val="28"/>
        </w:rPr>
      </w:pPr>
    </w:p>
    <w:p w:rsidR="005A30E0" w:rsidRPr="0075268B" w:rsidRDefault="00AF5774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afternoon! What can I do for you?</w:t>
      </w:r>
    </w:p>
    <w:p w:rsidR="0075268B" w:rsidRDefault="0075268B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</w:p>
    <w:p w:rsidR="00AF5774" w:rsidRPr="0075268B" w:rsidRDefault="00AF5774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OK. I suggest you to visit Shrovetide.</w:t>
      </w:r>
    </w:p>
    <w:p w:rsidR="00581A8C" w:rsidRPr="00581A8C" w:rsidRDefault="00581A8C" w:rsidP="00581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F5774" w:rsidRPr="0075268B" w:rsidRDefault="00AF5774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Shrovetide is usually celebrated late February. People usually ride troikas, play snowballs, build </w:t>
      </w:r>
      <w:proofErr w:type="spellStart"/>
      <w:r>
        <w:rPr>
          <w:sz w:val="28"/>
          <w:szCs w:val="28"/>
          <w:lang w:val="en-US"/>
        </w:rPr>
        <w:t>townlets</w:t>
      </w:r>
      <w:proofErr w:type="spellEnd"/>
      <w:r>
        <w:rPr>
          <w:sz w:val="28"/>
          <w:szCs w:val="28"/>
          <w:lang w:val="en-US"/>
        </w:rPr>
        <w:t>, climb poles for gifts, wear fancy costumes.</w:t>
      </w:r>
    </w:p>
    <w:p w:rsidR="0075268B" w:rsidRDefault="0075268B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</w:p>
    <w:p w:rsidR="00AF5774" w:rsidRPr="00D80689" w:rsidRDefault="00D22463" w:rsidP="0075268B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luck!</w:t>
      </w:r>
    </w:p>
    <w:p w:rsidR="00BF0179" w:rsidRDefault="00BF0179" w:rsidP="00773EB4">
      <w:pPr>
        <w:pStyle w:val="a4"/>
        <w:spacing w:line="360" w:lineRule="auto"/>
        <w:rPr>
          <w:b/>
          <w:sz w:val="28"/>
          <w:szCs w:val="28"/>
          <w:u w:val="single"/>
        </w:rPr>
      </w:pPr>
    </w:p>
    <w:p w:rsidR="00773EB4" w:rsidRDefault="005A30E0" w:rsidP="00773EB4">
      <w:pPr>
        <w:pStyle w:val="a4"/>
        <w:spacing w:line="360" w:lineRule="auto"/>
        <w:rPr>
          <w:sz w:val="28"/>
          <w:szCs w:val="28"/>
        </w:rPr>
      </w:pPr>
      <w:r w:rsidRPr="002F34C8">
        <w:rPr>
          <w:b/>
          <w:sz w:val="28"/>
          <w:szCs w:val="28"/>
          <w:u w:val="single"/>
        </w:rPr>
        <w:t>Рефлексия.</w:t>
      </w:r>
      <w:r w:rsidRPr="002F34C8">
        <w:rPr>
          <w:sz w:val="28"/>
          <w:szCs w:val="28"/>
        </w:rPr>
        <w:t xml:space="preserve"> </w:t>
      </w:r>
      <w:r w:rsidR="00773EB4" w:rsidRPr="00FA4529">
        <w:rPr>
          <w:sz w:val="28"/>
          <w:szCs w:val="28"/>
        </w:rPr>
        <w:t xml:space="preserve">Собрать мозаику (картинка </w:t>
      </w:r>
      <w:r w:rsidR="00773EB4">
        <w:rPr>
          <w:sz w:val="28"/>
          <w:szCs w:val="28"/>
        </w:rPr>
        <w:t>фейерверка)</w:t>
      </w:r>
      <w:r w:rsidR="00773EB4" w:rsidRPr="00FA4529">
        <w:rPr>
          <w:sz w:val="28"/>
          <w:szCs w:val="28"/>
        </w:rPr>
        <w:t xml:space="preserve">. </w:t>
      </w:r>
      <w:r w:rsidR="00773EB4">
        <w:rPr>
          <w:sz w:val="28"/>
          <w:szCs w:val="28"/>
        </w:rPr>
        <w:t xml:space="preserve">На отдельных частях листа каждый учащийся пишет название праздника и прикрепляет свою часть листа на доску. Таким образом, собирается картинка фейерверка.  </w:t>
      </w:r>
      <w:r w:rsidR="00A06F00">
        <w:rPr>
          <w:sz w:val="28"/>
          <w:szCs w:val="28"/>
        </w:rPr>
        <w:t>(звук фейерверка)</w:t>
      </w:r>
    </w:p>
    <w:p w:rsidR="00581A8C" w:rsidRDefault="005A30E0" w:rsidP="00A06F00">
      <w:pPr>
        <w:pStyle w:val="a4"/>
        <w:tabs>
          <w:tab w:val="num" w:pos="786"/>
        </w:tabs>
        <w:spacing w:line="360" w:lineRule="auto"/>
        <w:rPr>
          <w:sz w:val="28"/>
          <w:szCs w:val="28"/>
        </w:rPr>
      </w:pPr>
      <w:r w:rsidRPr="00FA482B">
        <w:rPr>
          <w:b/>
          <w:sz w:val="28"/>
          <w:szCs w:val="28"/>
          <w:lang w:val="en-US"/>
        </w:rPr>
        <w:t>Homework</w:t>
      </w:r>
      <w:r w:rsidRPr="00DD266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Напишите письмо другу с описанием </w:t>
      </w:r>
      <w:r w:rsidR="002F34C8">
        <w:rPr>
          <w:sz w:val="28"/>
          <w:szCs w:val="28"/>
        </w:rPr>
        <w:t>какого-нибудь российского праздник</w:t>
      </w:r>
      <w:bookmarkStart w:id="0" w:name="_GoBack"/>
      <w:bookmarkEnd w:id="0"/>
      <w:r w:rsidR="00A06F00">
        <w:rPr>
          <w:sz w:val="28"/>
          <w:szCs w:val="28"/>
        </w:rPr>
        <w:t>а.</w:t>
      </w:r>
    </w:p>
    <w:p w:rsidR="00BF0179" w:rsidRPr="00BF0179" w:rsidRDefault="00BF0179" w:rsidP="00BF0179">
      <w:pPr>
        <w:pStyle w:val="a4"/>
        <w:tabs>
          <w:tab w:val="num" w:pos="786"/>
        </w:tabs>
        <w:spacing w:line="360" w:lineRule="auto"/>
        <w:jc w:val="right"/>
      </w:pPr>
      <w:r w:rsidRPr="00BF0179">
        <w:rPr>
          <w:sz w:val="28"/>
          <w:szCs w:val="28"/>
        </w:rPr>
        <w:t>Учитель английского языка:</w:t>
      </w:r>
      <w:r>
        <w:t xml:space="preserve"> </w:t>
      </w:r>
      <w:proofErr w:type="spellStart"/>
      <w:r>
        <w:t>Фисенко</w:t>
      </w:r>
      <w:proofErr w:type="spellEnd"/>
      <w:r>
        <w:t xml:space="preserve"> Н.Ю.</w:t>
      </w:r>
    </w:p>
    <w:sectPr w:rsidR="00BF0179" w:rsidRPr="00BF0179" w:rsidSect="005A3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AD2"/>
    <w:multiLevelType w:val="hybridMultilevel"/>
    <w:tmpl w:val="6B4E1DF8"/>
    <w:lvl w:ilvl="0" w:tplc="41920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A4FB8"/>
    <w:multiLevelType w:val="multilevel"/>
    <w:tmpl w:val="59CC65A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84A39"/>
    <w:multiLevelType w:val="singleLevel"/>
    <w:tmpl w:val="E4BC8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F1A280D"/>
    <w:multiLevelType w:val="singleLevel"/>
    <w:tmpl w:val="E4BC8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5286135"/>
    <w:multiLevelType w:val="singleLevel"/>
    <w:tmpl w:val="114CD5A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67C3F3C"/>
    <w:multiLevelType w:val="hybridMultilevel"/>
    <w:tmpl w:val="50C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954C4"/>
    <w:multiLevelType w:val="hybridMultilevel"/>
    <w:tmpl w:val="7FF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A2F72"/>
    <w:multiLevelType w:val="hybridMultilevel"/>
    <w:tmpl w:val="47F05620"/>
    <w:lvl w:ilvl="0" w:tplc="59FC9DE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11E3F02"/>
    <w:multiLevelType w:val="singleLevel"/>
    <w:tmpl w:val="86CE2FA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B412557"/>
    <w:multiLevelType w:val="singleLevel"/>
    <w:tmpl w:val="759C6A5A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633238A5"/>
    <w:multiLevelType w:val="singleLevel"/>
    <w:tmpl w:val="A4C23CC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6A7C7422"/>
    <w:multiLevelType w:val="hybridMultilevel"/>
    <w:tmpl w:val="F7F4122A"/>
    <w:lvl w:ilvl="0" w:tplc="E2A0D2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F2F51"/>
    <w:multiLevelType w:val="hybridMultilevel"/>
    <w:tmpl w:val="E0BC377E"/>
    <w:lvl w:ilvl="0" w:tplc="6D1C5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E175F6"/>
    <w:multiLevelType w:val="singleLevel"/>
    <w:tmpl w:val="E4BC8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71D00C88"/>
    <w:multiLevelType w:val="hybridMultilevel"/>
    <w:tmpl w:val="7D8600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22225"/>
    <w:multiLevelType w:val="hybridMultilevel"/>
    <w:tmpl w:val="7FF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525AD"/>
    <w:multiLevelType w:val="hybridMultilevel"/>
    <w:tmpl w:val="D5886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0413D"/>
    <w:multiLevelType w:val="multilevel"/>
    <w:tmpl w:val="59CC65A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B4167"/>
    <w:multiLevelType w:val="singleLevel"/>
    <w:tmpl w:val="B962761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18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"/>
  </w:num>
  <w:num w:numId="12">
    <w:abstractNumId w:val="8"/>
  </w:num>
  <w:num w:numId="13">
    <w:abstractNumId w:val="16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0E0"/>
    <w:rsid w:val="00026F02"/>
    <w:rsid w:val="000C4402"/>
    <w:rsid w:val="001C1EF1"/>
    <w:rsid w:val="001C507E"/>
    <w:rsid w:val="00287B7F"/>
    <w:rsid w:val="002F34C8"/>
    <w:rsid w:val="003D4002"/>
    <w:rsid w:val="00400DFF"/>
    <w:rsid w:val="00474404"/>
    <w:rsid w:val="00494E25"/>
    <w:rsid w:val="004D7DD6"/>
    <w:rsid w:val="00524B98"/>
    <w:rsid w:val="00570F06"/>
    <w:rsid w:val="00580FBE"/>
    <w:rsid w:val="00581A8C"/>
    <w:rsid w:val="005821C3"/>
    <w:rsid w:val="005A30E0"/>
    <w:rsid w:val="005D48F2"/>
    <w:rsid w:val="00602144"/>
    <w:rsid w:val="006276EC"/>
    <w:rsid w:val="00644D09"/>
    <w:rsid w:val="006F3C29"/>
    <w:rsid w:val="00726ECD"/>
    <w:rsid w:val="00727EB0"/>
    <w:rsid w:val="0075268B"/>
    <w:rsid w:val="00773EB4"/>
    <w:rsid w:val="007963F7"/>
    <w:rsid w:val="007A2DAA"/>
    <w:rsid w:val="007F0890"/>
    <w:rsid w:val="007F259E"/>
    <w:rsid w:val="007F62D0"/>
    <w:rsid w:val="008255D2"/>
    <w:rsid w:val="008532ED"/>
    <w:rsid w:val="00866020"/>
    <w:rsid w:val="008826EB"/>
    <w:rsid w:val="008F3408"/>
    <w:rsid w:val="00917881"/>
    <w:rsid w:val="00926F16"/>
    <w:rsid w:val="00931799"/>
    <w:rsid w:val="009A6C7B"/>
    <w:rsid w:val="009B50BF"/>
    <w:rsid w:val="009D44F2"/>
    <w:rsid w:val="00A06F00"/>
    <w:rsid w:val="00A33846"/>
    <w:rsid w:val="00A84E04"/>
    <w:rsid w:val="00AF5774"/>
    <w:rsid w:val="00B46EBE"/>
    <w:rsid w:val="00B816DC"/>
    <w:rsid w:val="00B92169"/>
    <w:rsid w:val="00B9683F"/>
    <w:rsid w:val="00BB746E"/>
    <w:rsid w:val="00BF0179"/>
    <w:rsid w:val="00C3032D"/>
    <w:rsid w:val="00CE1265"/>
    <w:rsid w:val="00D22463"/>
    <w:rsid w:val="00D63F71"/>
    <w:rsid w:val="00DA7652"/>
    <w:rsid w:val="00E201A2"/>
    <w:rsid w:val="00E64700"/>
    <w:rsid w:val="00EA26A7"/>
    <w:rsid w:val="00F90FBC"/>
    <w:rsid w:val="00FA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3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0E0"/>
    <w:pPr>
      <w:ind w:left="720"/>
      <w:contextualSpacing/>
    </w:pPr>
  </w:style>
  <w:style w:type="table" w:styleId="a5">
    <w:name w:val="Table Grid"/>
    <w:basedOn w:val="a1"/>
    <w:uiPriority w:val="59"/>
    <w:rsid w:val="005A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69EF-D1D7-4E07-8D9E-DACE4286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2015-01-21T07:54:00Z</cp:lastPrinted>
  <dcterms:created xsi:type="dcterms:W3CDTF">2015-01-22T17:40:00Z</dcterms:created>
  <dcterms:modified xsi:type="dcterms:W3CDTF">2015-02-02T17:58:00Z</dcterms:modified>
</cp:coreProperties>
</file>