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7" w:rsidRDefault="003F5157" w:rsidP="003F5157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ПЛАН-КОНСПЕКТ УРОКА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</w:p>
    <w:tbl>
      <w:tblPr>
        <w:tblW w:w="0" w:type="auto"/>
        <w:tblLayout w:type="fixed"/>
        <w:tblLook w:val="0000"/>
      </w:tblPr>
      <w:tblGrid>
        <w:gridCol w:w="5241"/>
        <w:gridCol w:w="9261"/>
      </w:tblGrid>
      <w:tr w:rsidR="003F5157" w:rsidRPr="001164EC" w:rsidTr="00B1195F">
        <w:trPr>
          <w:trHeight w:val="1"/>
        </w:trPr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5157" w:rsidRPr="0018509F" w:rsidRDefault="003F5157" w:rsidP="00B1195F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18509F">
              <w:rPr>
                <w:b/>
                <w:bCs/>
                <w:i/>
                <w:iCs/>
                <w:sz w:val="28"/>
                <w:szCs w:val="28"/>
              </w:rPr>
              <w:t>1.  ФИО</w:t>
            </w:r>
          </w:p>
          <w:p w:rsidR="003F5157" w:rsidRPr="0018509F" w:rsidRDefault="003F5157" w:rsidP="00B1195F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18509F">
              <w:rPr>
                <w:b/>
                <w:bCs/>
                <w:i/>
                <w:iCs/>
                <w:sz w:val="28"/>
                <w:szCs w:val="28"/>
              </w:rPr>
              <w:t>2.  Место работы</w:t>
            </w:r>
          </w:p>
          <w:p w:rsidR="003F5157" w:rsidRPr="0018509F" w:rsidRDefault="003F5157" w:rsidP="00B1195F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18509F">
              <w:rPr>
                <w:b/>
                <w:bCs/>
                <w:i/>
                <w:iCs/>
                <w:sz w:val="28"/>
                <w:szCs w:val="28"/>
              </w:rPr>
              <w:t>3.  Должность</w:t>
            </w:r>
          </w:p>
          <w:p w:rsidR="003F5157" w:rsidRPr="0018509F" w:rsidRDefault="003F5157" w:rsidP="00B1195F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18509F">
              <w:rPr>
                <w:b/>
                <w:bCs/>
                <w:i/>
                <w:iCs/>
                <w:sz w:val="28"/>
                <w:szCs w:val="28"/>
              </w:rPr>
              <w:t>4.  Предмет/ класс</w:t>
            </w:r>
          </w:p>
          <w:p w:rsidR="003F5157" w:rsidRPr="0018509F" w:rsidRDefault="003F5157" w:rsidP="00B1195F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18509F">
              <w:rPr>
                <w:b/>
                <w:bCs/>
                <w:i/>
                <w:iCs/>
                <w:sz w:val="28"/>
                <w:szCs w:val="28"/>
              </w:rPr>
              <w:t>5.  Тема и номер урока в теме</w:t>
            </w:r>
          </w:p>
          <w:p w:rsidR="003F5157" w:rsidRPr="0018509F" w:rsidRDefault="003F5157" w:rsidP="00B1195F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18509F">
              <w:rPr>
                <w:b/>
                <w:bCs/>
                <w:i/>
                <w:iCs/>
                <w:sz w:val="28"/>
                <w:szCs w:val="28"/>
              </w:rPr>
              <w:t>6.  Дата проведения</w:t>
            </w:r>
          </w:p>
          <w:p w:rsidR="003F5157" w:rsidRPr="0018509F" w:rsidRDefault="003F5157" w:rsidP="00B1195F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18509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7.  </w:t>
            </w:r>
            <w:r w:rsidRPr="0018509F">
              <w:rPr>
                <w:b/>
                <w:bCs/>
                <w:i/>
                <w:iCs/>
                <w:sz w:val="28"/>
                <w:szCs w:val="28"/>
              </w:rPr>
              <w:t>Базовый учебник</w:t>
            </w:r>
          </w:p>
          <w:p w:rsidR="003F5157" w:rsidRPr="0018509F" w:rsidRDefault="003F5157" w:rsidP="00B1195F">
            <w:pPr>
              <w:spacing w:line="276" w:lineRule="auto"/>
              <w:rPr>
                <w:sz w:val="28"/>
                <w:szCs w:val="28"/>
              </w:rPr>
            </w:pPr>
            <w:r w:rsidRPr="001850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5157" w:rsidRPr="0018509F" w:rsidRDefault="003F5157" w:rsidP="00B119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Кузьмичева  Елена Николаевна</w:t>
            </w:r>
          </w:p>
          <w:p w:rsidR="003F5157" w:rsidRPr="0018509F" w:rsidRDefault="003F5157" w:rsidP="00B1195F">
            <w:pPr>
              <w:spacing w:line="276" w:lineRule="auto"/>
              <w:rPr>
                <w:sz w:val="28"/>
                <w:szCs w:val="28"/>
              </w:rPr>
            </w:pPr>
            <w:r w:rsidRPr="0018509F">
              <w:rPr>
                <w:sz w:val="28"/>
                <w:szCs w:val="28"/>
              </w:rPr>
              <w:t>ГБОУ СОШ с. Тёпловка  Пестравского района Самарской области</w:t>
            </w:r>
          </w:p>
          <w:p w:rsidR="003F5157" w:rsidRPr="0018509F" w:rsidRDefault="003F5157" w:rsidP="00B1195F">
            <w:pPr>
              <w:spacing w:line="276" w:lineRule="auto"/>
              <w:rPr>
                <w:sz w:val="28"/>
                <w:szCs w:val="28"/>
              </w:rPr>
            </w:pPr>
            <w:r w:rsidRPr="0018509F">
              <w:rPr>
                <w:sz w:val="28"/>
                <w:szCs w:val="28"/>
              </w:rPr>
              <w:t>учитель математики</w:t>
            </w:r>
          </w:p>
          <w:p w:rsidR="003F5157" w:rsidRPr="0018509F" w:rsidRDefault="003F5157" w:rsidP="00B1195F">
            <w:pPr>
              <w:spacing w:line="276" w:lineRule="auto"/>
              <w:rPr>
                <w:sz w:val="28"/>
                <w:szCs w:val="28"/>
              </w:rPr>
            </w:pPr>
            <w:r w:rsidRPr="0018509F">
              <w:rPr>
                <w:sz w:val="28"/>
                <w:szCs w:val="28"/>
              </w:rPr>
              <w:t>математика - 5</w:t>
            </w:r>
          </w:p>
          <w:p w:rsidR="003F5157" w:rsidRPr="0018509F" w:rsidRDefault="003F5157" w:rsidP="00B1195F">
            <w:pPr>
              <w:spacing w:line="276" w:lineRule="auto"/>
              <w:rPr>
                <w:sz w:val="28"/>
                <w:szCs w:val="28"/>
              </w:rPr>
            </w:pPr>
            <w:r w:rsidRPr="0018509F">
              <w:rPr>
                <w:sz w:val="28"/>
                <w:szCs w:val="28"/>
              </w:rPr>
              <w:t>Решение задач на проценты (урок обобщения) 2ч.</w:t>
            </w:r>
          </w:p>
          <w:p w:rsidR="003F5157" w:rsidRPr="0018509F" w:rsidRDefault="003F5157" w:rsidP="00B1195F">
            <w:pPr>
              <w:spacing w:line="276" w:lineRule="auto"/>
              <w:rPr>
                <w:sz w:val="28"/>
                <w:szCs w:val="28"/>
              </w:rPr>
            </w:pPr>
            <w:r w:rsidRPr="0018509F">
              <w:rPr>
                <w:sz w:val="28"/>
                <w:szCs w:val="28"/>
              </w:rPr>
              <w:t>21.04.2015</w:t>
            </w:r>
          </w:p>
          <w:p w:rsidR="003F5157" w:rsidRPr="0018509F" w:rsidRDefault="003F5157" w:rsidP="00B1195F">
            <w:pPr>
              <w:spacing w:line="276" w:lineRule="auto"/>
              <w:rPr>
                <w:sz w:val="28"/>
                <w:szCs w:val="28"/>
              </w:rPr>
            </w:pPr>
            <w:r w:rsidRPr="0018509F">
              <w:rPr>
                <w:sz w:val="28"/>
                <w:szCs w:val="28"/>
              </w:rPr>
              <w:t>Виленкин Н. Я., Жохов В. И., Чесноков А. С., Шварцбурд С. И. Математика 5 класс: Учебник для общеобразовательных учреждений. - М.: Мнемозина, 2013.</w:t>
            </w:r>
          </w:p>
        </w:tc>
      </w:tr>
    </w:tbl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b/>
          <w:bCs/>
          <w:i/>
          <w:iCs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 урока: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практических навыков решения основных задач на проценты и применения их при решении реальных задач</w:t>
      </w: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b/>
          <w:bCs/>
          <w:i/>
          <w:iCs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Планируемые результаты: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уметь в процессе реальной ситуации использовать понятие процента и умения решать основные типы задач на проценты</w:t>
      </w: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личностные:</w:t>
      </w:r>
      <w:r>
        <w:rPr>
          <w:rFonts w:ascii="Times New Roman CYR" w:hAnsi="Times New Roman CYR" w:cs="Times New Roman CYR"/>
          <w:sz w:val="28"/>
          <w:szCs w:val="28"/>
        </w:rPr>
        <w:t xml:space="preserve"> умение работать в парах, слушать собеседника и вести диалог, аргументировать свою точку зрения</w:t>
      </w: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метапредметные: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уметь воспроизводить смысл понятия проценты; уметь обрабатывать информацию; формировать коммуникативную компетенцию учащихся; выбирать способы решения задач в зависимости от конкретных условий; контролировать и оценивать процесс и результаты своей деятельности</w:t>
      </w: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b/>
          <w:bCs/>
          <w:i/>
          <w:iCs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F5157" w:rsidRPr="001164EC" w:rsidRDefault="003F5157" w:rsidP="003F5157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 xml:space="preserve">образовательные </w:t>
      </w:r>
      <w:r>
        <w:rPr>
          <w:rFonts w:ascii="Times New Roman CYR" w:hAnsi="Times New Roman CYR" w:cs="Times New Roman CYR"/>
          <w:sz w:val="28"/>
          <w:szCs w:val="28"/>
        </w:rPr>
        <w:t>(формирование познавательных УУД): обеспечить осознанное усвоение процентов при решении задач; закрепить навыки и умения применять алгоритмы при решении задач на проценты</w:t>
      </w:r>
      <w:r>
        <w:rPr>
          <w:rFonts w:ascii="Calibri" w:hAnsi="Calibri" w:cs="Calibri"/>
          <w:sz w:val="28"/>
          <w:szCs w:val="28"/>
        </w:rPr>
        <w:t>; с</w:t>
      </w:r>
      <w:r>
        <w:rPr>
          <w:rFonts w:ascii="Times New Roman CYR" w:hAnsi="Times New Roman CYR" w:cs="Times New Roman CYR"/>
          <w:sz w:val="28"/>
          <w:szCs w:val="28"/>
        </w:rPr>
        <w:t xml:space="preserve">оздать условия для систематизации, обобщить и углубить знания учащихся при решении задач по теме </w:t>
      </w:r>
      <w:r w:rsidRPr="001164E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Проценты</w:t>
      </w:r>
      <w:r w:rsidRPr="001164EC">
        <w:rPr>
          <w:sz w:val="28"/>
          <w:szCs w:val="28"/>
        </w:rPr>
        <w:t>».</w:t>
      </w:r>
    </w:p>
    <w:p w:rsidR="003F5157" w:rsidRDefault="003F5157" w:rsidP="003F5157">
      <w:pPr>
        <w:autoSpaceDE w:val="0"/>
        <w:autoSpaceDN w:val="0"/>
        <w:adjustRightInd w:val="0"/>
        <w:spacing w:before="28"/>
        <w:jc w:val="both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воспитательные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(формирование коммуникативных и личностных УУД): развить умения слушать и вступать в диалог; формировать внимательность и аккуратность в вычислениях; 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</w:r>
    </w:p>
    <w:p w:rsidR="003F5157" w:rsidRDefault="003F5157" w:rsidP="003F5157">
      <w:pPr>
        <w:autoSpaceDE w:val="0"/>
        <w:autoSpaceDN w:val="0"/>
        <w:adjustRightInd w:val="0"/>
        <w:spacing w:before="28"/>
        <w:jc w:val="both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развивающие</w:t>
      </w:r>
      <w:r>
        <w:rPr>
          <w:rFonts w:ascii="Times New Roman CYR" w:hAnsi="Times New Roman CYR" w:cs="Times New Roman CYR"/>
          <w:sz w:val="28"/>
          <w:szCs w:val="28"/>
        </w:rPr>
        <w:t xml:space="preserve"> (формирование регулятивных УУД): способствовать развитию творческой активности учащихся; развить и сохранить познавательный интерес к предмету; развить навыки и способности критического мышления (сопоставления, формулирования и проверки гипотез - правил решения задач, умений анализировать способы решения задач); развить не только логическое, но и образное мышление, фантазию детей и их способность рассуждать.</w:t>
      </w:r>
    </w:p>
    <w:p w:rsidR="003F5157" w:rsidRPr="001164EC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b/>
          <w:bCs/>
          <w:i/>
          <w:iCs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Тип урока: </w:t>
      </w:r>
      <w:r>
        <w:rPr>
          <w:rFonts w:ascii="Times New Roman CYR" w:hAnsi="Times New Roman CYR" w:cs="Times New Roman CYR"/>
          <w:sz w:val="28"/>
          <w:szCs w:val="28"/>
        </w:rPr>
        <w:t>урок систематизации и обобщения знаний и умений</w:t>
      </w: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b/>
          <w:bCs/>
          <w:i/>
          <w:iCs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Формы работы учащихся:</w:t>
      </w:r>
      <w:r>
        <w:rPr>
          <w:rFonts w:ascii="Times New Roman CYR" w:hAnsi="Times New Roman CYR" w:cs="Times New Roman CYR"/>
          <w:sz w:val="28"/>
          <w:szCs w:val="28"/>
        </w:rPr>
        <w:t xml:space="preserve"> Фронтальная, парная, индивидуальная</w:t>
      </w: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1164EC">
        <w:rPr>
          <w:b/>
          <w:bCs/>
          <w:i/>
          <w:iCs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Необходимое оборудование и средства: </w:t>
      </w:r>
      <w:r>
        <w:rPr>
          <w:rFonts w:ascii="Times New Roman CYR" w:hAnsi="Times New Roman CYR" w:cs="Times New Roman CYR"/>
          <w:sz w:val="28"/>
          <w:szCs w:val="28"/>
        </w:rPr>
        <w:t>доска, экран, проектор, компьютер, калькуляторы (в случае необходимости), карточки самооценивания.</w:t>
      </w: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Технологическая карта  урока</w:t>
      </w:r>
    </w:p>
    <w:tbl>
      <w:tblPr>
        <w:tblW w:w="0" w:type="auto"/>
        <w:tblLayout w:type="fixed"/>
        <w:tblLook w:val="0000"/>
      </w:tblPr>
      <w:tblGrid>
        <w:gridCol w:w="1801"/>
        <w:gridCol w:w="2564"/>
        <w:gridCol w:w="1978"/>
        <w:gridCol w:w="2410"/>
        <w:gridCol w:w="1843"/>
        <w:gridCol w:w="1134"/>
        <w:gridCol w:w="2985"/>
      </w:tblGrid>
      <w:tr w:rsidR="003F5157" w:rsidTr="00B1195F">
        <w:trPr>
          <w:trHeight w:val="1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ЭОР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учеников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Время (в мин)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Формируемые УУД</w:t>
            </w:r>
          </w:p>
        </w:tc>
      </w:tr>
      <w:tr w:rsidR="003F5157" w:rsidRPr="001164EC" w:rsidTr="00B1195F">
        <w:trPr>
          <w:trHeight w:val="1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Организационный этап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543050" cy="2276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tabs>
                <w:tab w:val="left" w:pos="272"/>
                <w:tab w:val="left" w:pos="300"/>
                <w:tab w:val="left" w:pos="4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Создать благоприятный психологический настрой на работу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tabs>
                <w:tab w:val="left" w:pos="272"/>
                <w:tab w:val="left" w:pos="300"/>
                <w:tab w:val="left" w:pos="4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Приветствие учащихся; проверка учителем готовности класса            к уроку; организация внимания; инструктаж по работе с листом контроля.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Включаются в деловой ритм урока.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Знакомство с листом контроля, уточнение критериев оценки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Коммуникативные: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организация своей учебной деятельности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мотивация учения</w:t>
            </w:r>
          </w:p>
        </w:tc>
      </w:tr>
      <w:tr w:rsidR="003F5157" w:rsidTr="00B1195F">
        <w:trPr>
          <w:trHeight w:val="1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Актуализация знаний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FB4591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B4591">
              <w:rPr>
                <w:sz w:val="28"/>
                <w:szCs w:val="28"/>
              </w:rPr>
              <w:t>Решение задач на проценты.</w:t>
            </w:r>
            <w:r w:rsidRPr="00FB4591">
              <w:rPr>
                <w:vanish/>
                <w:sz w:val="28"/>
                <w:szCs w:val="28"/>
                <w:lang w:val="en-US"/>
              </w:rPr>
              <w:t>HYPERLINK</w:t>
            </w:r>
            <w:r w:rsidRPr="00FB4591">
              <w:rPr>
                <w:vanish/>
                <w:sz w:val="28"/>
                <w:szCs w:val="28"/>
              </w:rPr>
              <w:t xml:space="preserve"> "#слайд3,4,5"</w:t>
            </w:r>
            <w:r w:rsidRPr="00FB4591">
              <w:rPr>
                <w:vanish/>
                <w:sz w:val="28"/>
                <w:szCs w:val="28"/>
                <w:lang w:val="en-US"/>
              </w:rPr>
              <w:t>HYPERLINK</w:t>
            </w:r>
            <w:r w:rsidRPr="00FB4591">
              <w:rPr>
                <w:vanish/>
                <w:sz w:val="28"/>
                <w:szCs w:val="28"/>
              </w:rPr>
              <w:t xml:space="preserve"> "#слайд3,4,5"</w:t>
            </w:r>
          </w:p>
          <w:p w:rsidR="003F5157" w:rsidRPr="00FB4591" w:rsidRDefault="00190518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3F5157" w:rsidRPr="00FB4591">
                <w:rPr>
                  <w:sz w:val="28"/>
                  <w:szCs w:val="28"/>
                </w:rPr>
                <w:t>Слайд 3,4,5</w:t>
              </w:r>
            </w:hyperlink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Актуализация опорных знаний и способов действий.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устного счета и повторения основных типов задач на проценты. Повторение понятий </w:t>
            </w:r>
            <w:r w:rsidRPr="001164EC">
              <w:rPr>
                <w:sz w:val="28"/>
                <w:szCs w:val="28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процент</w:t>
            </w:r>
            <w:r w:rsidRPr="001164EC">
              <w:rPr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нахождение числа по проценту</w:t>
            </w:r>
            <w:r w:rsidRPr="001164EC">
              <w:rPr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нахождение процента по числу</w:t>
            </w:r>
            <w:r w:rsidRPr="001164EC">
              <w:rPr>
                <w:sz w:val="28"/>
                <w:szCs w:val="28"/>
              </w:rPr>
              <w:t>».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 продолжает  беседу с проблемной задачи по будущей теме урока.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Задает учащимся наводящие вопросы.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Участвуют в работе по повторению: в беседе с учителем отвечают на поставленные вопросы.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структурирование собственных знаний.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Коммуникатиные: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организовывать и планировать учебное сотрудничество с учителем и сверстниками.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 xml:space="preserve">планирование и целеполагание контроль и оценка процесса и результатов деятельности.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 xml:space="preserve"> оценивание усваиваемого материала.</w:t>
            </w:r>
          </w:p>
        </w:tc>
      </w:tr>
      <w:tr w:rsidR="003F5157" w:rsidRPr="003F5157" w:rsidTr="00B1195F">
        <w:trPr>
          <w:trHeight w:val="4725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F5157" w:rsidRPr="00FB4591" w:rsidRDefault="00190518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w:anchor="слайд6,2" w:history="1">
              <w:r w:rsidR="003F5157" w:rsidRPr="00FB4591">
                <w:rPr>
                  <w:sz w:val="28"/>
                  <w:szCs w:val="28"/>
                </w:rPr>
                <w:t>Решение задач на проценты.</w:t>
              </w:r>
              <w:r w:rsidR="003F5157">
                <w:rPr>
                  <w:sz w:val="28"/>
                  <w:szCs w:val="28"/>
                </w:rPr>
                <w:t xml:space="preserve">          С</w:t>
              </w:r>
              <w:r w:rsidR="003F5157" w:rsidRPr="00FB4591">
                <w:rPr>
                  <w:sz w:val="28"/>
                  <w:szCs w:val="28"/>
                </w:rPr>
                <w:t>лайд 6,2</w:t>
              </w:r>
            </w:hyperlink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мотивации учения детьми, принятие ими целей урока.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Мотивирует учащихся, вместе с ними определяет цель урока; акцентирует внимание учащихся на значимость темы</w:t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Определяют и записывают тему и цель урока.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Pr="00FB4591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умение осознанно и произвольно строить речевое высказывание в устной форме.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самоопределение.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целеполагание,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выдвижение гипотез.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Планирование своей деятельности для решения поставленной задачи 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умение вступать в диалог, участвовать в коллективном обсуждении вопроса.</w:t>
            </w:r>
          </w:p>
          <w:p w:rsidR="003F5157" w:rsidRP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5157" w:rsidTr="00B1195F">
        <w:trPr>
          <w:trHeight w:val="2472"/>
        </w:trPr>
        <w:tc>
          <w:tcPr>
            <w:tcW w:w="18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lastRenderedPageBreak/>
              <w:t>4.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Физминут-ка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FB4591" w:rsidRDefault="003F5157" w:rsidP="00B1195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Сменить деятельность, обеспечить эмоциональную разгрузку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F109EE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Осознание ценности здоровья.</w:t>
            </w:r>
          </w:p>
        </w:tc>
      </w:tr>
      <w:tr w:rsidR="003F5157" w:rsidRPr="001164EC" w:rsidTr="00B1195F">
        <w:trPr>
          <w:trHeight w:val="1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164EC">
              <w:rPr>
                <w:sz w:val="28"/>
                <w:szCs w:val="28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Применение знаний и умений в новой ситуации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190518" w:rsidP="00B119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591">
              <w:rPr>
                <w:sz w:val="28"/>
                <w:szCs w:val="28"/>
              </w:rPr>
              <w:fldChar w:fldCharType="begin"/>
            </w:r>
            <w:r w:rsidR="003F5157" w:rsidRPr="00FB4591">
              <w:rPr>
                <w:sz w:val="28"/>
                <w:szCs w:val="28"/>
              </w:rPr>
              <w:instrText>HYPERLINK "#слайд7,8,9,10"</w:instrText>
            </w:r>
            <w:r w:rsidRPr="00FB4591">
              <w:rPr>
                <w:sz w:val="28"/>
                <w:szCs w:val="28"/>
              </w:rPr>
              <w:fldChar w:fldCharType="separate"/>
            </w:r>
            <w:r w:rsidR="003F5157" w:rsidRPr="00FB4591">
              <w:rPr>
                <w:sz w:val="28"/>
                <w:szCs w:val="28"/>
              </w:rPr>
              <w:t>Решение задач на процен</w:t>
            </w:r>
            <w:r w:rsidR="003F5157">
              <w:rPr>
                <w:sz w:val="28"/>
                <w:szCs w:val="28"/>
              </w:rPr>
              <w:t>ты.</w:t>
            </w:r>
          </w:p>
          <w:p w:rsidR="003F5157" w:rsidRPr="00FB4591" w:rsidRDefault="003F5157" w:rsidP="00B119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B4591">
              <w:rPr>
                <w:sz w:val="28"/>
                <w:szCs w:val="28"/>
              </w:rPr>
              <w:t>лайд 7,8,9,10</w:t>
            </w:r>
            <w:r w:rsidR="00190518" w:rsidRPr="00FB4591">
              <w:rPr>
                <w:sz w:val="28"/>
                <w:szCs w:val="28"/>
              </w:rPr>
              <w:fldChar w:fldCharType="end"/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Показать разнообразие задач на проценты, решаемых в жизни.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и контроль  за процессом решения задач.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Работают в парах над поставленными задачами.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выделение и формулирование познавательной цели, рефлексия способов и условий действия;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анализ и синтез объектов;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формирование интереса к данной теме.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формирование готовности к самообразованию.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 xml:space="preserve">уметь оформлять свои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lastRenderedPageBreak/>
              <w:t>мысли в устной форме; слушать и понимать речь других.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3F5157" w:rsidRPr="001164EC" w:rsidTr="00B1195F">
        <w:trPr>
          <w:trHeight w:val="1"/>
        </w:trPr>
        <w:tc>
          <w:tcPr>
            <w:tcW w:w="18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Подведе-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ние итогов 1 урока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Расставляют в лист контроля баллы, набранные на 1 уроке.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spacing w:before="240" w:after="120" w:line="276" w:lineRule="auto"/>
              <w:ind w:left="165" w:righ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Регулятивные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промежуточных результатов и саморегуляция для повышения мотивации учебной деятельности.</w:t>
            </w:r>
          </w:p>
        </w:tc>
      </w:tr>
      <w:tr w:rsidR="003F5157" w:rsidRPr="001164EC" w:rsidTr="00B1195F">
        <w:trPr>
          <w:trHeight w:val="1"/>
        </w:trPr>
        <w:tc>
          <w:tcPr>
            <w:tcW w:w="18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Организа-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ционный этап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tabs>
                <w:tab w:val="left" w:pos="272"/>
                <w:tab w:val="left" w:pos="300"/>
                <w:tab w:val="left" w:pos="4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Создать благоприятный психологический настрой на работу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Включаются в деловой ритм урока.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lastRenderedPageBreak/>
              <w:t>организация своей учебной деятельности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мотивация учения</w:t>
            </w:r>
          </w:p>
        </w:tc>
      </w:tr>
      <w:tr w:rsidR="003F5157" w:rsidRPr="001164EC" w:rsidTr="00B1195F">
        <w:trPr>
          <w:trHeight w:val="1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164EC">
              <w:rPr>
                <w:sz w:val="28"/>
                <w:szCs w:val="28"/>
              </w:rPr>
              <w:lastRenderedPageBreak/>
              <w:t>2.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Применение знаний и умений в новой ситуации, закрепление задач 1 урока.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F109EE" w:rsidRDefault="00190518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6" w:history="1">
              <w:r w:rsidR="003F5157" w:rsidRPr="00F109EE">
                <w:rPr>
                  <w:color w:val="0000FF"/>
                  <w:sz w:val="28"/>
                  <w:szCs w:val="28"/>
                  <w:lang w:val="en-US"/>
                </w:rPr>
                <w:t>Слайд 11, 12</w:t>
              </w:r>
            </w:hyperlink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Показать разнообразие задач на проценты, решаемых в жизни.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и контроль за процессом решения задач.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Работают в парах над поставленными задачами.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выделение и формулирование познавательной цели, рефлексия способов и условий действия;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анализ и синтез объектов;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формирование интереса к данной теме.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формирование готовности к самообразованию.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>Коммуникативные: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t>уметь оформлять свои мысли в устной форме; слушать и понимать речь других.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 CYR" w:hAnsi="Times New Roman CYR" w:cs="Times New Roman CYR"/>
                <w:color w:val="170E02"/>
                <w:sz w:val="28"/>
                <w:szCs w:val="28"/>
              </w:rPr>
              <w:lastRenderedPageBreak/>
              <w:t>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3F5157" w:rsidTr="00B1195F">
        <w:trPr>
          <w:trHeight w:val="1"/>
        </w:trPr>
        <w:tc>
          <w:tcPr>
            <w:tcW w:w="18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Физкультминутка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Смена деятельности.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Учащиеся сменили вид деятельности и готовы продолжить работу.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осознание ценности здоровья</w:t>
            </w:r>
          </w:p>
        </w:tc>
      </w:tr>
      <w:tr w:rsidR="003F5157" w:rsidRPr="001164EC" w:rsidTr="00B1195F">
        <w:trPr>
          <w:trHeight w:val="1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before="28"/>
              <w:ind w:left="75" w:right="7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Организация контроля.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157" w:rsidRPr="00DA55B0" w:rsidRDefault="00190518" w:rsidP="00B1195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en-US"/>
              </w:rPr>
            </w:pPr>
            <w:hyperlink r:id="rId7" w:history="1">
              <w:r w:rsidR="003F515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/>
                </w:rPr>
                <w:t>http://www.fcior.edu.ru/card/28108/procenty.htm</w:t>
              </w:r>
            </w:hyperlink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Организует самостоятельную работу, комментирует задания и оценивает.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164EC"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Самостоятельное выполнение работы. Выставление ответов в лист контроля.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выбор оснований и критериев для сравнения</w:t>
            </w: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>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самоопределение.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контроль, выделение и осознание того, что уже усвоено и что еще предстоит усвоению.</w:t>
            </w:r>
          </w:p>
        </w:tc>
      </w:tr>
      <w:tr w:rsidR="003F5157" w:rsidTr="00B1195F">
        <w:trPr>
          <w:trHeight w:val="1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Рефлексия (подведение итогов урока)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Дать количественную оценку работы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Оценивает качественную работу класса и отдельных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Учащиеся сдают карточки самооценива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ния.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оценка промежуточных результатов 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саморегуляция для повышения мотивации учебной деятельности.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Коммуникативные: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поведением партнёра- контроль, коррекция, оценка.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Нравственно-этическая ориентация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F5157" w:rsidTr="00B1195F">
        <w:trPr>
          <w:trHeight w:val="1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6.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</w:rPr>
            </w:pPr>
            <w:r w:rsidRPr="00056DB8">
              <w:rPr>
                <w:sz w:val="28"/>
                <w:szCs w:val="28"/>
              </w:rPr>
              <w:t xml:space="preserve"> </w:t>
            </w:r>
            <w:r w:rsidR="00190518" w:rsidRPr="00056DB8">
              <w:rPr>
                <w:color w:val="0000FF"/>
                <w:sz w:val="28"/>
                <w:szCs w:val="28"/>
                <w:lang w:val="en-US"/>
              </w:rPr>
              <w:fldChar w:fldCharType="begin"/>
            </w:r>
            <w:r w:rsidRPr="00056DB8">
              <w:rPr>
                <w:color w:val="0000FF"/>
                <w:sz w:val="28"/>
                <w:szCs w:val="28"/>
                <w:lang w:val="en-US"/>
              </w:rPr>
              <w:instrText>HYPERLINK</w:instrText>
            </w:r>
            <w:r w:rsidRPr="00056DB8">
              <w:rPr>
                <w:color w:val="0000FF"/>
                <w:sz w:val="28"/>
                <w:szCs w:val="28"/>
              </w:rPr>
              <w:instrText xml:space="preserve"> "#слайд13"</w:instrText>
            </w:r>
            <w:r w:rsidR="00190518" w:rsidRPr="00056DB8">
              <w:rPr>
                <w:color w:val="0000FF"/>
                <w:sz w:val="28"/>
                <w:szCs w:val="28"/>
                <w:lang w:val="en-US"/>
              </w:rPr>
              <w:fldChar w:fldCharType="separate"/>
            </w:r>
            <w:r w:rsidRPr="00056DB8">
              <w:rPr>
                <w:color w:val="0000FF"/>
                <w:sz w:val="28"/>
                <w:szCs w:val="28"/>
              </w:rPr>
              <w:t>Решение задач на проценты.</w:t>
            </w:r>
          </w:p>
          <w:p w:rsidR="003F5157" w:rsidRPr="00056DB8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FF"/>
                <w:sz w:val="28"/>
                <w:szCs w:val="28"/>
              </w:rPr>
              <w:t>С</w:t>
            </w:r>
            <w:r w:rsidRPr="00056DB8">
              <w:rPr>
                <w:color w:val="0000FF"/>
                <w:sz w:val="28"/>
                <w:szCs w:val="28"/>
              </w:rPr>
              <w:t>лайд 13</w:t>
            </w:r>
            <w:r w:rsidR="00190518" w:rsidRPr="00056DB8">
              <w:rPr>
                <w:color w:val="0000FF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Дает комментарий к домашнему заданию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Учащиеся записывают домашнее задание в зависимости от уровня освоения </w:t>
            </w:r>
            <w:r>
              <w:rPr>
                <w:rFonts w:ascii="Calibri" w:hAnsi="Calibri" w:cs="Calibri"/>
                <w:sz w:val="28"/>
                <w:szCs w:val="28"/>
              </w:rPr>
              <w:t>темы.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F5157" w:rsidRDefault="003F5157" w:rsidP="003F515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3F5157" w:rsidRDefault="003F5157" w:rsidP="003F515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урока</w:t>
      </w:r>
    </w:p>
    <w:tbl>
      <w:tblPr>
        <w:tblW w:w="0" w:type="auto"/>
        <w:tblLayout w:type="fixed"/>
        <w:tblLook w:val="0000"/>
      </w:tblPr>
      <w:tblGrid>
        <w:gridCol w:w="7400"/>
        <w:gridCol w:w="7102"/>
      </w:tblGrid>
      <w:tr w:rsidR="003F5157" w:rsidTr="00B1195F">
        <w:trPr>
          <w:trHeight w:val="1"/>
        </w:trPr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7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учеников</w:t>
            </w:r>
          </w:p>
        </w:tc>
      </w:tr>
      <w:tr w:rsidR="003F5157" w:rsidTr="00B1195F">
        <w:trPr>
          <w:trHeight w:val="1"/>
        </w:trPr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64EC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Организационный этап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Учитель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приветствует учащихся, проверяет их готовность к уроку.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 каждого из вас на столах лежат карточки самооценивания. Подпишите их. В течение урока мы 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вами будем выполнять различные задания. По окончанию решения каждой задачи, вы должны оценить свою работу: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"+"-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справился с задачей без затруднений,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"±"-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справился с задачей, но возникали сложности,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"-"-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 справился с задачей.</w:t>
            </w:r>
          </w:p>
        </w:tc>
        <w:tc>
          <w:tcPr>
            <w:tcW w:w="7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Учащиеся слушают учителя</w:t>
            </w:r>
          </w:p>
        </w:tc>
      </w:tr>
      <w:tr w:rsidR="003F5157" w:rsidRPr="001164EC" w:rsidTr="00B1195F">
        <w:trPr>
          <w:trHeight w:val="1"/>
        </w:trPr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64EC">
              <w:rPr>
                <w:b/>
                <w:bCs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Актуализация знаний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Устный счет: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0,13        1,09          0,8           0,45           0,006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                         43%        18%        40%          77%            112%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Задание: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первой строке замените десятичные дроби процентами, а во второй строке проценты замените десятичными дробями. 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Давайте вспомним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основные задачи на проценты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а) как найти процент от числа; </w:t>
            </w:r>
          </w:p>
          <w:p w:rsidR="003F5157" w:rsidRDefault="003F5157" w:rsidP="00B119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Найдите:  48% от 250</w:t>
            </w:r>
          </w:p>
          <w:p w:rsidR="003F5157" w:rsidRDefault="003F5157" w:rsidP="00B119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Решение: 48% = 0,48</w:t>
            </w:r>
          </w:p>
          <w:p w:rsidR="003F5157" w:rsidRPr="001164EC" w:rsidRDefault="003F5157" w:rsidP="00B119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1164EC">
              <w:rPr>
                <w:i/>
                <w:iCs/>
                <w:sz w:val="28"/>
                <w:szCs w:val="28"/>
              </w:rPr>
              <w:t xml:space="preserve">                250 × 0,48 =120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б) как найти по проценту целую величину;</w:t>
            </w:r>
          </w:p>
          <w:p w:rsidR="003F5157" w:rsidRDefault="003F5157" w:rsidP="00B119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Найдите: число, 8% которого равны 12.</w:t>
            </w:r>
          </w:p>
          <w:p w:rsidR="003F5157" w:rsidRDefault="003F5157" w:rsidP="00B119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Решение: 8% = 0,08</w:t>
            </w:r>
          </w:p>
          <w:p w:rsidR="003F5157" w:rsidRPr="001164EC" w:rsidRDefault="003F5157" w:rsidP="00B119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1164EC">
              <w:rPr>
                <w:i/>
                <w:iCs/>
                <w:sz w:val="28"/>
                <w:szCs w:val="28"/>
              </w:rPr>
              <w:t xml:space="preserve">                12 : 0,08 =150.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в) как найти процентное соотношение одного числа от другого. </w:t>
            </w:r>
          </w:p>
          <w:p w:rsidR="003F5157" w:rsidRDefault="003F5157" w:rsidP="00B119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Сколько процентов составляет 150 от 600?</w:t>
            </w:r>
          </w:p>
          <w:p w:rsidR="003F5157" w:rsidRPr="001164EC" w:rsidRDefault="003F5157" w:rsidP="00B1195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 xml:space="preserve">Решение: 150 : 600 </w:t>
            </w:r>
            <w:r w:rsidRPr="001164EC">
              <w:rPr>
                <w:i/>
                <w:iCs/>
                <w:sz w:val="28"/>
                <w:szCs w:val="28"/>
              </w:rPr>
              <w:t>× 100% = 25%.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Повторим эти правила в общем виде: 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 % от Б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А % это 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Б от С в %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 ∙ 0,01А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С : 0,01А                 (Б : С) ∙100% 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Учащиеся устно выполняют предложенные задания.</w:t>
            </w:r>
          </w:p>
        </w:tc>
      </w:tr>
      <w:tr w:rsidR="003F5157" w:rsidRPr="001164EC" w:rsidTr="00B1195F">
        <w:trPr>
          <w:trHeight w:val="1"/>
        </w:trPr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64EC">
              <w:rPr>
                <w:b/>
                <w:bCs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Рассмотрим следующую задачу: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 подводит итоги успеваемости за четверть. В 5а 9 учеников учатся на отлично и хорошо, а в 5б -11, но в 5а- 16 учеников, а в 5б -20 учеников. Как выяснить какой класс лучше учится?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Ответить на этот вопрос помогут проценты. Если мы выразим количество учащихся в процентах, ответ будет ясен.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Действительно, в нашей жизни человек очень часто сталкивается с понятием проценты. Где мы встречаемся с этим понятием?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 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Кроме того, полученные знания на уроках математики,  помогут вам в дальнейшем при решении задач по химии  (например: узнать концентрацию соли в морской воде), физике, биологии (жирность молока). А также при сдаче экзамена ЕГЭ.  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Сегодня вы будете работать в роли продавцов, высчитывающих скидку покупателю; в роли классного руководителя и завуча школы; в роли бухгалтера,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начисляющего заработную плату сотруднику.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Тема нашего урока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 Решение задач на проценты.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Наша цель на уроке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- обобщить знания по теме "Проценты"и суметь применить их при решении реальных жизненных задач.</w:t>
            </w:r>
          </w:p>
        </w:tc>
        <w:tc>
          <w:tcPr>
            <w:tcW w:w="7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Учащиеся предлагают свои решения.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Отвечают на поставленный вопрос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(В магазине, и в банке, и в аптеке, и в газетах, и в журналах, и по телевизору и в школе)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Формулируют тему и цель урока, записывают в тетради дату и тему урока. 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5157" w:rsidRPr="001164EC" w:rsidTr="00B1195F">
        <w:trPr>
          <w:trHeight w:val="1"/>
        </w:trPr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64EC">
              <w:rPr>
                <w:b/>
                <w:bCs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Применение знаний и умений в новой ситуации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Итак, приступаем к решению задач, которые очень часто нам приходится решать в жизни.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1164EC">
              <w:rPr>
                <w:b/>
                <w:bCs/>
                <w:i/>
                <w:iCs/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Классный руководитель – завуч школы.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1)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классе 28 учеников, 19 из них учатся на “4” и “5”.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Какой процент учащихся закончили четверть на“4” и “5”? Ответ округлить до десятых процента.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2) 12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учеников посещают спортивные секции, 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16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учеников посещают различные кружки.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Какой процент учащихся посещают спортивные секции, кружки?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1164EC">
              <w:rPr>
                <w:b/>
                <w:bCs/>
                <w:i/>
                <w:iCs/>
                <w:sz w:val="28"/>
                <w:szCs w:val="28"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Продавец - покупатель.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Ученики в парах вычисляют скидку на два, заранее определенных, товара и стоимость покупки.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Товар:                                       скидка на данный товар: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Шуба - 38 500 рублей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14 %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Сапоги – 7 800 рублей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10%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Шапка - 2 200 рублей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8 %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Спортивный костюм - 3 200 рублей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11 %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Кроссовки – 1 850 рублей.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5 %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b/>
                <w:bCs/>
                <w:i/>
                <w:iCs/>
                <w:sz w:val="28"/>
                <w:szCs w:val="28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Бухгалтер – сотрудник фирмы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Ставка сотрудника – 13 500 рублей.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Доплата за совмещение обязанностей – 60 %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Доплата на транспорт 10%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Какова заработная плата сотрудника?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Прибавить к ней 45% от начисленной суммы – премия. И вычесть 13% - налоги. Какую сумму получит сотрудник?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Задача из ЕГЭ -2014.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Цена на электрический чайник была повышена на 16 %  и составила 3480 рублей. Сколько рублей стоил чайник до повышения цены?</w:t>
            </w:r>
          </w:p>
        </w:tc>
        <w:tc>
          <w:tcPr>
            <w:tcW w:w="7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Учащиеся в парах выполняют решение предложенных задач. При необходимости могут использовать калькуляторы, имеющиеся на столах. По окончании работы над каждой задачей, оценивают результат своей деятельности на листах оценивания.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 к задаче: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b/>
                <w:bCs/>
                <w:sz w:val="28"/>
                <w:szCs w:val="28"/>
              </w:rPr>
              <w:t xml:space="preserve">  </w:t>
            </w:r>
            <w:r w:rsidRPr="001164EC">
              <w:rPr>
                <w:sz w:val="28"/>
                <w:szCs w:val="28"/>
              </w:rPr>
              <w:t xml:space="preserve">67,9%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учащихся закончили четверть на“4” и “5” 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  42,9%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учеников посещают спортивные секции, 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  57,1%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учеников посещают различные кружки.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 к задаче: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Товар:    Скидка на данный товар: (руб.)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ab/>
              <w:t>Сумма к оплате: (руб.)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Шуба               5 390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33 110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Сапоги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780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7 020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Шапка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176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2 024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Спортивный костюм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352                               2 848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Кроссовки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92,5                          1 757,5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1164EC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Ответ к задаче: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Заработная плата сотрудника 22 950 рублей,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Премия 10 327,5 рублей,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Общая сумма 33 277,5 рублей,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Налог 4 326,08 рублей,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Сумма, которую получит сотрудник 28 951,42 рубля.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Ответ к задаче из ЕГЭ: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3000 руб.</w:t>
            </w:r>
          </w:p>
        </w:tc>
      </w:tr>
      <w:tr w:rsidR="003F5157" w:rsidRPr="001164EC" w:rsidTr="00B1195F">
        <w:trPr>
          <w:trHeight w:val="1"/>
        </w:trPr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64EC">
              <w:rPr>
                <w:b/>
                <w:bCs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Физкультминутка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before="28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Давайте немного передохнем.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before="28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Поднимает руки класс – это </w:t>
            </w:r>
            <w:r w:rsidRPr="001164EC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</w:t>
            </w:r>
            <w:r w:rsidRPr="001164EC">
              <w:rPr>
                <w:sz w:val="28"/>
                <w:szCs w:val="28"/>
              </w:rPr>
              <w:t>».</w:t>
            </w:r>
            <w:r w:rsidRPr="001164EC">
              <w:rPr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Повернулась голова – это </w:t>
            </w:r>
            <w:r w:rsidRPr="001164EC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два</w:t>
            </w:r>
            <w:r w:rsidRPr="001164EC">
              <w:rPr>
                <w:sz w:val="28"/>
                <w:szCs w:val="28"/>
              </w:rPr>
              <w:t>».</w:t>
            </w:r>
            <w:r w:rsidRPr="001164EC">
              <w:rPr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Руки вниз, вперед смотри – это </w:t>
            </w:r>
            <w:r w:rsidRPr="001164EC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три</w:t>
            </w:r>
            <w:r w:rsidRPr="001164EC">
              <w:rPr>
                <w:sz w:val="28"/>
                <w:szCs w:val="28"/>
              </w:rPr>
              <w:t>».</w:t>
            </w:r>
            <w:r w:rsidRPr="001164EC">
              <w:rPr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Руки в стороны пошире развернули на </w:t>
            </w:r>
            <w:r w:rsidRPr="001164EC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четыре</w:t>
            </w:r>
            <w:r w:rsidRPr="001164EC">
              <w:rPr>
                <w:sz w:val="28"/>
                <w:szCs w:val="28"/>
              </w:rPr>
              <w:t>»,</w:t>
            </w:r>
            <w:r w:rsidRPr="001164EC">
              <w:rPr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силой их к плечам прижать – это </w:t>
            </w:r>
            <w:r w:rsidRPr="001164EC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пять</w:t>
            </w:r>
            <w:r w:rsidRPr="001164EC">
              <w:rPr>
                <w:sz w:val="28"/>
                <w:szCs w:val="28"/>
              </w:rPr>
              <w:t>».</w:t>
            </w:r>
            <w:r w:rsidRPr="001164EC">
              <w:rPr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Всем ребятам надо сесть – это </w:t>
            </w:r>
            <w:r>
              <w:rPr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шесть</w:t>
            </w:r>
            <w:r>
              <w:rPr>
                <w:sz w:val="28"/>
                <w:szCs w:val="28"/>
                <w:lang w:val="en-US"/>
              </w:rPr>
              <w:t>».</w:t>
            </w:r>
          </w:p>
        </w:tc>
        <w:tc>
          <w:tcPr>
            <w:tcW w:w="7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lastRenderedPageBreak/>
              <w:t xml:space="preserve">Учащиеся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поднимаются с мест, повторяют действия за учителем.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5157" w:rsidRPr="001164EC" w:rsidTr="00B1195F">
        <w:trPr>
          <w:trHeight w:val="1"/>
        </w:trPr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before="28"/>
              <w:ind w:left="75" w:right="75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 w:rsidRPr="001164EC">
              <w:rPr>
                <w:b/>
                <w:bCs/>
                <w:sz w:val="28"/>
                <w:szCs w:val="28"/>
                <w:highlight w:val="white"/>
              </w:rPr>
              <w:lastRenderedPageBreak/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Контроль усвоения, обсуждение допущенных ошибок и их коррекция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spacing w:before="28"/>
              <w:ind w:left="75" w:right="7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урок подходит к концу. Давайте обсудим: какие задачи вызвали у вас затруднения и почему?</w:t>
            </w:r>
          </w:p>
        </w:tc>
        <w:tc>
          <w:tcPr>
            <w:tcW w:w="7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Учащиеся анализируют свою работу, выражают вслух свои затруднения и обсуждают правильность решения задач. </w:t>
            </w:r>
          </w:p>
        </w:tc>
      </w:tr>
      <w:tr w:rsidR="003F5157" w:rsidTr="00B1195F">
        <w:trPr>
          <w:trHeight w:val="1"/>
        </w:trPr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64EC">
              <w:rPr>
                <w:b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Рефлексия (подведение итогов урока)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Итак, вы сегодня решали взрослые жизненные задачи. Они, конечно, упрощены и их не настолько много, как встречается в жизни. Но с каждым днем вы взрослеете, и задачи усложняются вместе с вами.</w:t>
            </w:r>
          </w:p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Собираются карточки самооценивания и выставляются оценки за работу на уроке.</w:t>
            </w:r>
          </w:p>
        </w:tc>
        <w:tc>
          <w:tcPr>
            <w:tcW w:w="7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Учащиеся сдают карточки самооценивания.</w:t>
            </w:r>
          </w:p>
        </w:tc>
      </w:tr>
      <w:tr w:rsidR="003F5157" w:rsidRPr="001164EC" w:rsidTr="00B1195F">
        <w:trPr>
          <w:trHeight w:val="70"/>
        </w:trPr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64EC">
              <w:rPr>
                <w:b/>
                <w:bCs/>
                <w:sz w:val="28"/>
                <w:szCs w:val="28"/>
              </w:rPr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Информация о домашнем задании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Решите следующую задачу: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семье Карповых, состоящей из мамы, папы и шестилетнего Юры,  семейный бюджет на месяц делится следующим образом: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695"/>
              <w:gridCol w:w="3480"/>
            </w:tblGrid>
            <w:tr w:rsidR="003F5157" w:rsidTr="00B1195F">
              <w:trPr>
                <w:trHeight w:val="1"/>
              </w:trPr>
              <w:tc>
                <w:tcPr>
                  <w:tcW w:w="36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Default="003F5157" w:rsidP="00B1195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Статья расхода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Default="003F5157" w:rsidP="00B1195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Процент от заработанной суммы</w:t>
                  </w:r>
                </w:p>
              </w:tc>
            </w:tr>
            <w:tr w:rsidR="003F5157" w:rsidTr="00B1195F">
              <w:trPr>
                <w:trHeight w:val="1"/>
              </w:trPr>
              <w:tc>
                <w:tcPr>
                  <w:tcW w:w="36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Pr="001164EC" w:rsidRDefault="003F5157" w:rsidP="00B1195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Оплата расходов на содержание квартиры</w:t>
                  </w:r>
                </w:p>
              </w:tc>
              <w:tc>
                <w:tcPr>
                  <w:tcW w:w="34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Default="003F5157" w:rsidP="00B119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c>
            </w:tr>
            <w:tr w:rsidR="003F5157" w:rsidTr="00B1195F">
              <w:trPr>
                <w:trHeight w:val="1"/>
              </w:trPr>
              <w:tc>
                <w:tcPr>
                  <w:tcW w:w="36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Pr="001164EC" w:rsidRDefault="003F5157" w:rsidP="00B1195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Плата за детский сад за 1 ребенка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Default="003F5157" w:rsidP="00B119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</w:tr>
            <w:tr w:rsidR="003F5157" w:rsidTr="00B1195F">
              <w:trPr>
                <w:trHeight w:val="1"/>
              </w:trPr>
              <w:tc>
                <w:tcPr>
                  <w:tcW w:w="36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Default="003F5157" w:rsidP="00B1195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lastRenderedPageBreak/>
                    <w:t>Покупка продуктов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Default="003F5157" w:rsidP="00B119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</w:t>
                  </w:r>
                </w:p>
              </w:tc>
            </w:tr>
            <w:tr w:rsidR="003F5157" w:rsidRPr="001164EC" w:rsidTr="00B1195F">
              <w:trPr>
                <w:trHeight w:val="1"/>
              </w:trPr>
              <w:tc>
                <w:tcPr>
                  <w:tcW w:w="36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Pr="001164EC" w:rsidRDefault="003F5157" w:rsidP="00B1195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Непредвиденные расходы (покупка одежды, обуви, приобретение или ремонт электроприборов ,если есть необходимость и т.д.)</w:t>
                  </w:r>
                </w:p>
              </w:tc>
              <w:tc>
                <w:tcPr>
                  <w:tcW w:w="34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Pr="001164EC" w:rsidRDefault="003F5157" w:rsidP="00B119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164EC"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3F5157" w:rsidRPr="001164EC" w:rsidTr="00B1195F">
              <w:trPr>
                <w:trHeight w:val="1"/>
              </w:trPr>
              <w:tc>
                <w:tcPr>
                  <w:tcW w:w="36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Pr="001164EC" w:rsidRDefault="003F5157" w:rsidP="00B1195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В копилку</w:t>
                  </w:r>
                </w:p>
              </w:tc>
              <w:tc>
                <w:tcPr>
                  <w:tcW w:w="34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:rsidR="003F5157" w:rsidRPr="001164EC" w:rsidRDefault="003F5157" w:rsidP="00B119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164EC">
                    <w:rPr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3F5157" w:rsidRPr="001164EC" w:rsidRDefault="003F5157" w:rsidP="00B1195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F5157" w:rsidRDefault="003F5157" w:rsidP="00B1195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Задания: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164EC">
              <w:rPr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Рассчитайте, какая сумма в рублях идет на каждую статью расхода, если Юрина мама зарабатывает 15</w:t>
            </w:r>
            <w:r>
              <w:rPr>
                <w:i/>
                <w:iCs/>
                <w:sz w:val="28"/>
                <w:szCs w:val="28"/>
                <w:lang w:val="en-US"/>
              </w:rPr>
              <w:t> </w:t>
            </w:r>
            <w:r w:rsidRPr="001164EC">
              <w:rPr>
                <w:i/>
                <w:iCs/>
                <w:sz w:val="28"/>
                <w:szCs w:val="28"/>
              </w:rPr>
              <w:t xml:space="preserve">000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рублей, а Юрин папа 20</w:t>
            </w:r>
            <w:r>
              <w:rPr>
                <w:i/>
                <w:iCs/>
                <w:sz w:val="28"/>
                <w:szCs w:val="28"/>
                <w:lang w:val="en-US"/>
              </w:rPr>
              <w:t> </w:t>
            </w:r>
            <w:r w:rsidRPr="001164EC">
              <w:rPr>
                <w:i/>
                <w:iCs/>
                <w:sz w:val="28"/>
                <w:szCs w:val="28"/>
              </w:rPr>
              <w:t xml:space="preserve">000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рублей в месяц.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164EC">
              <w:rPr>
                <w:i/>
                <w:iCs/>
                <w:sz w:val="28"/>
                <w:szCs w:val="28"/>
              </w:rPr>
              <w:t xml:space="preserve">2.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Смогут ли Карповы съездить через 5 месяцев по путевке на юг, потратив на это деньги из копилки, если зарплату папе и маме поднимут единовременно на 15%, а цены на продукты ежемесячно будут расти в среднем на 5 %? Цена путевки на трех человек, включая дорогу)  - 60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 000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рублей.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Учащиеся получают карточки с домашним заданием.</w:t>
            </w:r>
          </w:p>
        </w:tc>
      </w:tr>
    </w:tbl>
    <w:p w:rsidR="003F5157" w:rsidRDefault="003F5157" w:rsidP="003F51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lastRenderedPageBreak/>
        <w:t>Карточка самооценивания.</w:t>
      </w:r>
    </w:p>
    <w:p w:rsidR="003F5157" w:rsidRPr="001164EC" w:rsidRDefault="003F5157" w:rsidP="003F515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F5157" w:rsidRDefault="003F5157" w:rsidP="003F5157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Ф. И. _______________________________________________</w:t>
      </w:r>
    </w:p>
    <w:p w:rsidR="003F5157" w:rsidRPr="001164EC" w:rsidRDefault="003F5157" w:rsidP="003F515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F5157" w:rsidRDefault="003F5157" w:rsidP="003F5157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Система оценивания:</w:t>
      </w:r>
    </w:p>
    <w:p w:rsidR="003F5157" w:rsidRDefault="003F5157" w:rsidP="003F5157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1164EC">
        <w:rPr>
          <w:sz w:val="22"/>
          <w:szCs w:val="22"/>
        </w:rPr>
        <w:t xml:space="preserve">"+" - </w:t>
      </w:r>
      <w:r>
        <w:rPr>
          <w:rFonts w:ascii="Times New Roman CYR" w:hAnsi="Times New Roman CYR" w:cs="Times New Roman CYR"/>
          <w:sz w:val="22"/>
          <w:szCs w:val="22"/>
        </w:rPr>
        <w:t>справился с задачей без затруднений,</w:t>
      </w:r>
    </w:p>
    <w:p w:rsidR="003F5157" w:rsidRDefault="003F5157" w:rsidP="003F5157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1164EC">
        <w:rPr>
          <w:sz w:val="22"/>
          <w:szCs w:val="22"/>
        </w:rPr>
        <w:lastRenderedPageBreak/>
        <w:t xml:space="preserve">"±" - </w:t>
      </w:r>
      <w:r>
        <w:rPr>
          <w:rFonts w:ascii="Times New Roman CYR" w:hAnsi="Times New Roman CYR" w:cs="Times New Roman CYR"/>
          <w:sz w:val="22"/>
          <w:szCs w:val="22"/>
        </w:rPr>
        <w:t>справился с задачей, но возникали сложности,</w:t>
      </w:r>
    </w:p>
    <w:p w:rsidR="003F5157" w:rsidRDefault="003F5157" w:rsidP="003F5157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  <w:lang w:val="en-US"/>
        </w:rPr>
        <w:t xml:space="preserve">"-" - </w:t>
      </w:r>
      <w:r>
        <w:rPr>
          <w:rFonts w:ascii="Times New Roman CYR" w:hAnsi="Times New Roman CYR" w:cs="Times New Roman CYR"/>
          <w:sz w:val="22"/>
          <w:szCs w:val="22"/>
        </w:rPr>
        <w:t>не справился с задачей.</w:t>
      </w:r>
    </w:p>
    <w:p w:rsidR="003F5157" w:rsidRDefault="003F5157" w:rsidP="003F515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408"/>
        <w:gridCol w:w="4006"/>
        <w:gridCol w:w="1601"/>
      </w:tblGrid>
      <w:tr w:rsidR="003F5157" w:rsidTr="00B1195F">
        <w:trPr>
          <w:trHeight w:val="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задания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Задание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Оценка</w:t>
            </w:r>
          </w:p>
        </w:tc>
      </w:tr>
      <w:tr w:rsidR="003F5157" w:rsidTr="00B1195F">
        <w:trPr>
          <w:trHeight w:val="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Устный счет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F5157" w:rsidTr="00B1195F">
        <w:trPr>
          <w:trHeight w:val="158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Классный руководитель – завуч школы.1)   </w:t>
            </w:r>
          </w:p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                                2)                                                                                        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F5157" w:rsidTr="00B1195F">
        <w:trPr>
          <w:trHeight w:val="157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F5157" w:rsidTr="00B1195F">
        <w:trPr>
          <w:trHeight w:val="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Продавец - покупатель.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F5157" w:rsidTr="00B1195F">
        <w:trPr>
          <w:trHeight w:val="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Бухгалтер – сотрудник фирмы.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F5157" w:rsidRPr="001164EC" w:rsidTr="00B1195F">
        <w:trPr>
          <w:trHeight w:val="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Default="003F5157" w:rsidP="00B119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Итого: ваша оценка за урок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157" w:rsidRPr="001164EC" w:rsidRDefault="003F5157" w:rsidP="00B11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157" w:rsidRPr="001164EC" w:rsidRDefault="003F5157" w:rsidP="003F5157">
      <w:pPr>
        <w:autoSpaceDE w:val="0"/>
        <w:autoSpaceDN w:val="0"/>
        <w:adjustRightInd w:val="0"/>
        <w:rPr>
          <w:sz w:val="22"/>
          <w:szCs w:val="22"/>
        </w:rPr>
      </w:pPr>
      <w:r w:rsidRPr="001164EC">
        <w:rPr>
          <w:sz w:val="22"/>
          <w:szCs w:val="22"/>
        </w:rPr>
        <w:t xml:space="preserve"> </w:t>
      </w:r>
    </w:p>
    <w:p w:rsidR="003F5157" w:rsidRPr="001164EC" w:rsidRDefault="003F5157" w:rsidP="003F5157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Если у вас: 5- 4,5 </w:t>
      </w:r>
      <w:r w:rsidRPr="001164EC">
        <w:rPr>
          <w:sz w:val="22"/>
          <w:szCs w:val="22"/>
        </w:rPr>
        <w:t xml:space="preserve">«+» - </w:t>
      </w:r>
      <w:r>
        <w:rPr>
          <w:rFonts w:ascii="Times New Roman CYR" w:hAnsi="Times New Roman CYR" w:cs="Times New Roman CYR"/>
          <w:sz w:val="22"/>
          <w:szCs w:val="22"/>
        </w:rPr>
        <w:t xml:space="preserve">ставим оценку </w:t>
      </w:r>
      <w:r w:rsidRPr="001164EC">
        <w:rPr>
          <w:sz w:val="22"/>
          <w:szCs w:val="22"/>
        </w:rPr>
        <w:t>«5»;</w:t>
      </w:r>
    </w:p>
    <w:p w:rsidR="003F5157" w:rsidRDefault="003F5157" w:rsidP="003F5157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1164EC"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>4- 3,5  «+» - «4»;</w:t>
      </w:r>
    </w:p>
    <w:p w:rsidR="003F5157" w:rsidRDefault="003F5157" w:rsidP="003F5157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3- 2,5 «+» - «3».</w:t>
      </w:r>
    </w:p>
    <w:p w:rsidR="003F5157" w:rsidRDefault="003F5157" w:rsidP="003F515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3F5157" w:rsidRDefault="003F5157" w:rsidP="003F515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3F5157" w:rsidRDefault="003F5157" w:rsidP="003F515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3F5157" w:rsidRDefault="003F5157" w:rsidP="003F515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3F5157" w:rsidRDefault="003F5157" w:rsidP="003F5157">
      <w:pPr>
        <w:pStyle w:val="a3"/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tabs>
          <w:tab w:val="left" w:pos="6090"/>
        </w:tabs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rPr>
          <w:rFonts w:ascii="Times New Roman" w:hAnsi="Times New Roman"/>
          <w:sz w:val="24"/>
          <w:szCs w:val="24"/>
        </w:rPr>
      </w:pPr>
    </w:p>
    <w:p w:rsidR="003F5157" w:rsidRDefault="003F5157" w:rsidP="003F5157">
      <w:pPr>
        <w:pStyle w:val="a3"/>
        <w:rPr>
          <w:rFonts w:ascii="Times New Roman" w:hAnsi="Times New Roman"/>
          <w:sz w:val="24"/>
          <w:szCs w:val="24"/>
        </w:rPr>
      </w:pPr>
    </w:p>
    <w:p w:rsidR="00327033" w:rsidRDefault="00327033"/>
    <w:sectPr w:rsidR="00327033" w:rsidSect="003F51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3F5157"/>
    <w:rsid w:val="00190518"/>
    <w:rsid w:val="00327033"/>
    <w:rsid w:val="003F5157"/>
    <w:rsid w:val="00C2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5157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F51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cior.edu.ru/card/28108/procen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6;&#1077;&#1096;&#1077;&#1085;&#1080;&#1077;&#1079;&#1072;&#1076;&#1072;&#1095;&#1085;&#1072;&#1087;&#1088;&#1086;&#1094;&#1077;&#1085;&#1090;&#1099;.ppt" TargetMode="External"/><Relationship Id="rId5" Type="http://schemas.openxmlformats.org/officeDocument/2006/relationships/hyperlink" Target="file:///E:\&#1057;&#1083;&#1072;&#1081;&#1076;3,4,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2379</Words>
  <Characters>13562</Characters>
  <Application>Microsoft Office Word</Application>
  <DocSecurity>0</DocSecurity>
  <Lines>113</Lines>
  <Paragraphs>31</Paragraphs>
  <ScaleCrop>false</ScaleCrop>
  <Company>Microsoft</Company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2016-01-25T17:43:00Z</dcterms:created>
  <dcterms:modified xsi:type="dcterms:W3CDTF">2016-01-25T17:43:00Z</dcterms:modified>
</cp:coreProperties>
</file>